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635EB" w14:textId="170BAE0B" w:rsidR="00125D95" w:rsidRDefault="00E746A6" w:rsidP="00125D95">
      <w:pPr>
        <w:rPr>
          <w:rFonts w:cs="Arial"/>
          <w:szCs w:val="24"/>
        </w:rPr>
      </w:pPr>
      <w:bookmarkStart w:id="0" w:name="_GoBack"/>
      <w:bookmarkEnd w:id="0"/>
      <w:r w:rsidRPr="00E746A6">
        <w:rPr>
          <w:rFonts w:cs="Arial"/>
          <w:szCs w:val="24"/>
        </w:rPr>
        <w:t>In Confidence</w:t>
      </w:r>
    </w:p>
    <w:p w14:paraId="36209AC9" w14:textId="77777777" w:rsidR="00E746A6" w:rsidRPr="00FF070B" w:rsidRDefault="00E746A6" w:rsidP="00125D95">
      <w:pPr>
        <w:rPr>
          <w:rFonts w:cs="Arial"/>
          <w:szCs w:val="24"/>
        </w:rPr>
      </w:pPr>
    </w:p>
    <w:p w14:paraId="259F30F2" w14:textId="7592F054" w:rsidR="00125D95" w:rsidRPr="00FF070B" w:rsidRDefault="00125D95" w:rsidP="00125D95">
      <w:pPr>
        <w:rPr>
          <w:rFonts w:cs="Arial"/>
          <w:szCs w:val="24"/>
        </w:rPr>
      </w:pPr>
      <w:r w:rsidRPr="00FF070B">
        <w:rPr>
          <w:rFonts w:cs="Arial"/>
          <w:szCs w:val="24"/>
        </w:rPr>
        <w:t xml:space="preserve">Office of the Minister </w:t>
      </w:r>
      <w:r w:rsidR="00F05459" w:rsidRPr="00FF070B">
        <w:rPr>
          <w:rFonts w:cs="Arial"/>
          <w:szCs w:val="24"/>
        </w:rPr>
        <w:t>of Revenue</w:t>
      </w:r>
    </w:p>
    <w:p w14:paraId="67256CB5" w14:textId="75A96C34" w:rsidR="00125D95" w:rsidRPr="00FF070B" w:rsidRDefault="00125D95" w:rsidP="00125D95">
      <w:pPr>
        <w:rPr>
          <w:rFonts w:cs="Arial"/>
          <w:szCs w:val="24"/>
        </w:rPr>
      </w:pPr>
      <w:r w:rsidRPr="00FF070B">
        <w:rPr>
          <w:rFonts w:cs="Arial"/>
          <w:szCs w:val="24"/>
        </w:rPr>
        <w:t xml:space="preserve">Chair, Cabinet </w:t>
      </w:r>
      <w:r w:rsidR="00F05459" w:rsidRPr="00FF070B">
        <w:rPr>
          <w:rFonts w:cs="Arial"/>
          <w:szCs w:val="24"/>
        </w:rPr>
        <w:t>Legislation Committee</w:t>
      </w:r>
    </w:p>
    <w:p w14:paraId="21C84FD2" w14:textId="77777777" w:rsidR="00125D95" w:rsidRPr="00FF070B" w:rsidRDefault="00125D95" w:rsidP="00125D95">
      <w:pPr>
        <w:rPr>
          <w:rFonts w:cs="Arial"/>
          <w:szCs w:val="24"/>
        </w:rPr>
      </w:pPr>
    </w:p>
    <w:p w14:paraId="1CAAECA1" w14:textId="788DAC61" w:rsidR="00125D95" w:rsidRPr="00FF070B" w:rsidRDefault="00F05459" w:rsidP="00125D95">
      <w:pPr>
        <w:pStyle w:val="Title"/>
        <w:rPr>
          <w:rFonts w:cs="Arial"/>
          <w:szCs w:val="24"/>
        </w:rPr>
      </w:pPr>
      <w:r w:rsidRPr="00FF070B">
        <w:rPr>
          <w:rFonts w:cs="Arial"/>
          <w:szCs w:val="24"/>
        </w:rPr>
        <w:t>Income Tax (Minimum Family Tax Credit) Order 201</w:t>
      </w:r>
      <w:r w:rsidR="009F40B5" w:rsidRPr="00FF070B">
        <w:rPr>
          <w:rFonts w:cs="Arial"/>
          <w:szCs w:val="24"/>
        </w:rPr>
        <w:t>9</w:t>
      </w:r>
      <w:r w:rsidRPr="00FF070B">
        <w:rPr>
          <w:rFonts w:cs="Arial"/>
          <w:szCs w:val="24"/>
        </w:rPr>
        <w:t xml:space="preserve"> </w:t>
      </w:r>
    </w:p>
    <w:p w14:paraId="64449EF3" w14:textId="77777777" w:rsidR="00125D95" w:rsidRPr="00FF070B" w:rsidRDefault="00125D95" w:rsidP="00125D95">
      <w:pPr>
        <w:pStyle w:val="Heading1"/>
        <w:rPr>
          <w:rFonts w:cs="Arial"/>
          <w:szCs w:val="24"/>
        </w:rPr>
      </w:pPr>
      <w:r w:rsidRPr="00FF070B">
        <w:rPr>
          <w:rFonts w:cs="Arial"/>
          <w:szCs w:val="24"/>
        </w:rPr>
        <w:t>Proposal</w:t>
      </w:r>
    </w:p>
    <w:p w14:paraId="3792AE8A" w14:textId="3B5710DC" w:rsidR="00125D95" w:rsidRPr="00FF070B" w:rsidRDefault="00856988" w:rsidP="00191B95">
      <w:pPr>
        <w:pStyle w:val="NumberedParagraphCabStandard"/>
        <w:rPr>
          <w:rFonts w:cs="Arial"/>
          <w:szCs w:val="24"/>
        </w:rPr>
      </w:pPr>
      <w:r w:rsidRPr="00FF070B">
        <w:rPr>
          <w:rFonts w:cs="Arial"/>
          <w:szCs w:val="24"/>
        </w:rPr>
        <w:t xml:space="preserve">This paper seeks the Cabinet </w:t>
      </w:r>
      <w:r w:rsidR="004D61B5" w:rsidRPr="00FF070B">
        <w:rPr>
          <w:rFonts w:cs="Arial"/>
          <w:szCs w:val="24"/>
        </w:rPr>
        <w:t xml:space="preserve">Legislation Committee’s agreement to the submission to the Executive Council of the attached </w:t>
      </w:r>
      <w:r w:rsidR="009F40B5" w:rsidRPr="00FF070B">
        <w:rPr>
          <w:rFonts w:cs="Arial"/>
          <w:szCs w:val="24"/>
        </w:rPr>
        <w:t>Income Tax (Minimum Family Tax Credit) Order 2019 (the MFTC Order). The MFTC Order increases the</w:t>
      </w:r>
      <w:r w:rsidR="00A314C2">
        <w:rPr>
          <w:rFonts w:cs="Arial"/>
          <w:szCs w:val="24"/>
        </w:rPr>
        <w:t xml:space="preserve"> after-tax value of the</w:t>
      </w:r>
      <w:r w:rsidR="009F40B5" w:rsidRPr="00FF070B">
        <w:rPr>
          <w:rFonts w:cs="Arial"/>
          <w:szCs w:val="24"/>
        </w:rPr>
        <w:t xml:space="preserve"> Minimum Family tax Credit </w:t>
      </w:r>
      <w:r w:rsidR="00A15D30" w:rsidRPr="00FF070B">
        <w:rPr>
          <w:rFonts w:cs="Arial"/>
          <w:szCs w:val="24"/>
        </w:rPr>
        <w:t xml:space="preserve">from $26,572 to $27,768 for the tax year beginning 1 April 2020. </w:t>
      </w:r>
      <w:r w:rsidR="008008E2" w:rsidRPr="00FF070B">
        <w:rPr>
          <w:rFonts w:cs="Arial"/>
          <w:szCs w:val="24"/>
        </w:rPr>
        <w:t xml:space="preserve">This increase reflects the </w:t>
      </w:r>
      <w:r w:rsidR="009C1EED" w:rsidRPr="00FF070B">
        <w:rPr>
          <w:rFonts w:cs="Arial"/>
          <w:szCs w:val="24"/>
        </w:rPr>
        <w:t>wage</w:t>
      </w:r>
      <w:r w:rsidR="00512D57">
        <w:rPr>
          <w:rFonts w:cs="Arial"/>
          <w:szCs w:val="24"/>
        </w:rPr>
        <w:t>-</w:t>
      </w:r>
      <w:r w:rsidR="009C1EED" w:rsidRPr="00FF070B">
        <w:rPr>
          <w:rFonts w:cs="Arial"/>
          <w:szCs w:val="24"/>
        </w:rPr>
        <w:t>growth adjustment</w:t>
      </w:r>
      <w:r w:rsidR="00EF16A0" w:rsidRPr="00FF070B">
        <w:rPr>
          <w:rFonts w:cs="Arial"/>
          <w:szCs w:val="24"/>
        </w:rPr>
        <w:t xml:space="preserve"> of</w:t>
      </w:r>
      <w:r w:rsidR="009C1EED" w:rsidRPr="00FF070B">
        <w:rPr>
          <w:rFonts w:cs="Arial"/>
          <w:szCs w:val="24"/>
        </w:rPr>
        <w:t xml:space="preserve"> </w:t>
      </w:r>
      <w:r w:rsidR="00EF16A0" w:rsidRPr="00FF070B">
        <w:rPr>
          <w:rFonts w:cs="Arial"/>
          <w:szCs w:val="24"/>
        </w:rPr>
        <w:t xml:space="preserve">main </w:t>
      </w:r>
      <w:r w:rsidR="009C1EED" w:rsidRPr="00FF070B">
        <w:rPr>
          <w:rFonts w:cs="Arial"/>
          <w:szCs w:val="24"/>
        </w:rPr>
        <w:t>benefit</w:t>
      </w:r>
      <w:r w:rsidR="000E412D" w:rsidRPr="00FF070B">
        <w:rPr>
          <w:rFonts w:cs="Arial"/>
          <w:szCs w:val="24"/>
        </w:rPr>
        <w:t xml:space="preserve"> rates </w:t>
      </w:r>
      <w:r w:rsidR="009C1EED" w:rsidRPr="00FF070B">
        <w:rPr>
          <w:rFonts w:cs="Arial"/>
          <w:szCs w:val="24"/>
        </w:rPr>
        <w:t>and the higher benefit abatement thresholds applying from 1 April 2020.</w:t>
      </w:r>
    </w:p>
    <w:p w14:paraId="113EAAF1" w14:textId="7B2C0BC5" w:rsidR="00125D95" w:rsidRPr="00FF070B" w:rsidRDefault="009220BB" w:rsidP="00C65945">
      <w:pPr>
        <w:pStyle w:val="Heading1"/>
        <w:rPr>
          <w:rFonts w:cs="Arial"/>
          <w:szCs w:val="24"/>
        </w:rPr>
      </w:pPr>
      <w:r w:rsidRPr="00FF070B">
        <w:rPr>
          <w:rFonts w:cs="Arial"/>
          <w:szCs w:val="24"/>
        </w:rPr>
        <w:t>Policy</w:t>
      </w:r>
    </w:p>
    <w:p w14:paraId="43E342E8" w14:textId="162EA463" w:rsidR="007F39CF" w:rsidRPr="00FF070B" w:rsidRDefault="000B2D07" w:rsidP="001733CA">
      <w:pPr>
        <w:pStyle w:val="NumberedParagraph"/>
        <w:numPr>
          <w:ilvl w:val="0"/>
          <w:numId w:val="1"/>
        </w:numPr>
        <w:rPr>
          <w:rFonts w:ascii="Arial" w:hAnsi="Arial" w:cs="Arial"/>
          <w:sz w:val="24"/>
          <w:szCs w:val="24"/>
        </w:rPr>
      </w:pPr>
      <w:r w:rsidRPr="00FF070B">
        <w:rPr>
          <w:rFonts w:ascii="Arial" w:hAnsi="Arial" w:cs="Arial"/>
          <w:sz w:val="24"/>
          <w:szCs w:val="24"/>
        </w:rPr>
        <w:t>The M</w:t>
      </w:r>
      <w:r w:rsidR="006F3978" w:rsidRPr="00FF070B">
        <w:rPr>
          <w:rFonts w:ascii="Arial" w:hAnsi="Arial" w:cs="Arial"/>
          <w:sz w:val="24"/>
          <w:szCs w:val="24"/>
        </w:rPr>
        <w:t xml:space="preserve">inimum Family Tax Credit </w:t>
      </w:r>
      <w:r w:rsidR="003A2E29" w:rsidRPr="00FF070B">
        <w:rPr>
          <w:rFonts w:ascii="Arial" w:hAnsi="Arial" w:cs="Arial"/>
          <w:sz w:val="24"/>
          <w:szCs w:val="24"/>
        </w:rPr>
        <w:t xml:space="preserve">(MFTC) provides a </w:t>
      </w:r>
      <w:r w:rsidR="00E97B4A" w:rsidRPr="00FF070B">
        <w:rPr>
          <w:rFonts w:ascii="Arial" w:hAnsi="Arial" w:cs="Arial"/>
          <w:sz w:val="24"/>
          <w:szCs w:val="24"/>
        </w:rPr>
        <w:t>guaranteed level of after-tax income to households with dependent children w</w:t>
      </w:r>
      <w:r w:rsidR="00D73909" w:rsidRPr="00FF070B">
        <w:rPr>
          <w:rFonts w:ascii="Arial" w:hAnsi="Arial" w:cs="Arial"/>
          <w:sz w:val="24"/>
          <w:szCs w:val="24"/>
        </w:rPr>
        <w:t xml:space="preserve">ho </w:t>
      </w:r>
      <w:r w:rsidR="00BB4128" w:rsidRPr="00FF070B">
        <w:rPr>
          <w:rFonts w:ascii="Arial" w:hAnsi="Arial" w:cs="Arial"/>
          <w:sz w:val="24"/>
          <w:szCs w:val="24"/>
        </w:rPr>
        <w:t xml:space="preserve">work </w:t>
      </w:r>
      <w:r w:rsidR="0096742F" w:rsidRPr="00FF070B">
        <w:rPr>
          <w:rFonts w:ascii="Arial" w:hAnsi="Arial" w:cs="Arial"/>
          <w:sz w:val="24"/>
          <w:szCs w:val="24"/>
        </w:rPr>
        <w:t>full-time</w:t>
      </w:r>
      <w:r w:rsidR="000A0646">
        <w:rPr>
          <w:rFonts w:ascii="Arial" w:hAnsi="Arial" w:cs="Arial"/>
          <w:sz w:val="24"/>
          <w:szCs w:val="24"/>
        </w:rPr>
        <w:t xml:space="preserve"> (</w:t>
      </w:r>
      <w:r w:rsidR="0096742F" w:rsidRPr="00FF070B">
        <w:rPr>
          <w:rFonts w:ascii="Arial" w:hAnsi="Arial" w:cs="Arial"/>
          <w:sz w:val="24"/>
          <w:szCs w:val="24"/>
        </w:rPr>
        <w:t xml:space="preserve">defined as 20 hours per week for sole parents and 30 hours per week for </w:t>
      </w:r>
      <w:r w:rsidR="00FD79C4" w:rsidRPr="00FF070B">
        <w:rPr>
          <w:rFonts w:ascii="Arial" w:hAnsi="Arial" w:cs="Arial"/>
          <w:sz w:val="24"/>
          <w:szCs w:val="24"/>
        </w:rPr>
        <w:t>couples</w:t>
      </w:r>
      <w:r w:rsidR="000A0646">
        <w:rPr>
          <w:rFonts w:ascii="Arial" w:hAnsi="Arial" w:cs="Arial"/>
          <w:sz w:val="24"/>
          <w:szCs w:val="24"/>
        </w:rPr>
        <w:t xml:space="preserve">) </w:t>
      </w:r>
      <w:r w:rsidR="00E15123" w:rsidRPr="00FF070B">
        <w:rPr>
          <w:rFonts w:ascii="Arial" w:hAnsi="Arial" w:cs="Arial"/>
          <w:sz w:val="24"/>
          <w:szCs w:val="24"/>
        </w:rPr>
        <w:t>and do</w:t>
      </w:r>
      <w:r w:rsidR="00A314C2">
        <w:rPr>
          <w:rFonts w:ascii="Arial" w:hAnsi="Arial" w:cs="Arial"/>
          <w:sz w:val="24"/>
          <w:szCs w:val="24"/>
        </w:rPr>
        <w:t xml:space="preserve"> </w:t>
      </w:r>
      <w:r w:rsidR="00E15123" w:rsidRPr="00FF070B">
        <w:rPr>
          <w:rFonts w:ascii="Arial" w:hAnsi="Arial" w:cs="Arial"/>
          <w:sz w:val="24"/>
          <w:szCs w:val="24"/>
        </w:rPr>
        <w:t>n</w:t>
      </w:r>
      <w:r w:rsidR="00A314C2">
        <w:rPr>
          <w:rFonts w:ascii="Arial" w:hAnsi="Arial" w:cs="Arial"/>
          <w:sz w:val="24"/>
          <w:szCs w:val="24"/>
        </w:rPr>
        <w:t>o</w:t>
      </w:r>
      <w:r w:rsidR="00E15123" w:rsidRPr="00FF070B">
        <w:rPr>
          <w:rFonts w:ascii="Arial" w:hAnsi="Arial" w:cs="Arial"/>
          <w:sz w:val="24"/>
          <w:szCs w:val="24"/>
        </w:rPr>
        <w:t>t receive a main benefit.</w:t>
      </w:r>
    </w:p>
    <w:p w14:paraId="3CBE6A2C" w14:textId="31D7AFDD" w:rsidR="003A2A73" w:rsidRPr="00FF070B" w:rsidRDefault="0034553A" w:rsidP="003F3887">
      <w:pPr>
        <w:pStyle w:val="NumberedParagraph"/>
        <w:numPr>
          <w:ilvl w:val="0"/>
          <w:numId w:val="1"/>
        </w:numPr>
        <w:rPr>
          <w:rFonts w:ascii="Arial" w:hAnsi="Arial" w:cs="Arial"/>
          <w:sz w:val="24"/>
          <w:szCs w:val="24"/>
        </w:rPr>
      </w:pPr>
      <w:r w:rsidRPr="00FF070B">
        <w:rPr>
          <w:rFonts w:ascii="Arial" w:hAnsi="Arial" w:cs="Arial"/>
          <w:sz w:val="24"/>
          <w:szCs w:val="24"/>
        </w:rPr>
        <w:t>In 2004</w:t>
      </w:r>
      <w:r w:rsidR="007F39CF" w:rsidRPr="00FF070B">
        <w:rPr>
          <w:rFonts w:ascii="Arial" w:hAnsi="Arial" w:cs="Arial"/>
          <w:sz w:val="24"/>
          <w:szCs w:val="24"/>
        </w:rPr>
        <w:t>,</w:t>
      </w:r>
      <w:r w:rsidR="00385C6D" w:rsidRPr="00FF070B">
        <w:rPr>
          <w:rFonts w:ascii="Arial" w:hAnsi="Arial" w:cs="Arial"/>
          <w:sz w:val="24"/>
          <w:szCs w:val="24"/>
        </w:rPr>
        <w:t xml:space="preserve"> Cabinet agreed to increase the MFTC </w:t>
      </w:r>
      <w:r w:rsidR="002D0639" w:rsidRPr="00FF070B">
        <w:rPr>
          <w:rFonts w:ascii="Arial" w:hAnsi="Arial" w:cs="Arial"/>
          <w:sz w:val="24"/>
          <w:szCs w:val="24"/>
        </w:rPr>
        <w:t xml:space="preserve">threshold </w:t>
      </w:r>
      <w:r w:rsidR="00385C6D" w:rsidRPr="00FF070B">
        <w:rPr>
          <w:rFonts w:ascii="Arial" w:hAnsi="Arial" w:cs="Arial"/>
          <w:sz w:val="24"/>
          <w:szCs w:val="24"/>
        </w:rPr>
        <w:t xml:space="preserve">and to adjust </w:t>
      </w:r>
      <w:r w:rsidR="002D0639" w:rsidRPr="00FF070B">
        <w:rPr>
          <w:rFonts w:ascii="Arial" w:hAnsi="Arial" w:cs="Arial"/>
          <w:sz w:val="24"/>
          <w:szCs w:val="24"/>
        </w:rPr>
        <w:t xml:space="preserve">it </w:t>
      </w:r>
      <w:r w:rsidR="00FE6C8D" w:rsidRPr="00FF070B">
        <w:rPr>
          <w:rFonts w:ascii="Arial" w:hAnsi="Arial" w:cs="Arial"/>
          <w:sz w:val="24"/>
          <w:szCs w:val="24"/>
        </w:rPr>
        <w:t xml:space="preserve">annually from 1 April 2006 to ensure </w:t>
      </w:r>
      <w:r w:rsidR="001733CA" w:rsidRPr="00FF070B">
        <w:rPr>
          <w:rFonts w:ascii="Arial" w:hAnsi="Arial" w:cs="Arial"/>
          <w:sz w:val="24"/>
          <w:szCs w:val="24"/>
        </w:rPr>
        <w:t>that the amount of income someone can receive</w:t>
      </w:r>
      <w:r w:rsidR="00D023FA" w:rsidRPr="00FF070B">
        <w:rPr>
          <w:rFonts w:ascii="Arial" w:hAnsi="Arial" w:cs="Arial"/>
          <w:sz w:val="24"/>
          <w:szCs w:val="24"/>
        </w:rPr>
        <w:t xml:space="preserve"> from</w:t>
      </w:r>
      <w:r w:rsidR="001733CA" w:rsidRPr="00FF070B">
        <w:rPr>
          <w:rFonts w:ascii="Arial" w:hAnsi="Arial" w:cs="Arial"/>
          <w:sz w:val="24"/>
          <w:szCs w:val="24"/>
        </w:rPr>
        <w:t xml:space="preserve"> working part-time and receiving an abated benefit never exceeds what they could earn if they worked full-time, moved off-benefit and began to receive in-work support.</w:t>
      </w:r>
    </w:p>
    <w:p w14:paraId="5B9DF7E0" w14:textId="60735715" w:rsidR="00C65FD0" w:rsidRPr="00FF070B" w:rsidRDefault="003F3887" w:rsidP="00C65FD0">
      <w:pPr>
        <w:pStyle w:val="NumberedParagraph"/>
        <w:numPr>
          <w:ilvl w:val="0"/>
          <w:numId w:val="1"/>
        </w:numPr>
        <w:rPr>
          <w:rFonts w:ascii="Arial" w:hAnsi="Arial" w:cs="Arial"/>
          <w:b/>
          <w:sz w:val="24"/>
          <w:szCs w:val="24"/>
        </w:rPr>
      </w:pPr>
      <w:r w:rsidRPr="00FF070B">
        <w:rPr>
          <w:rFonts w:ascii="Arial" w:hAnsi="Arial" w:cs="Arial"/>
          <w:sz w:val="24"/>
          <w:szCs w:val="24"/>
        </w:rPr>
        <w:t>T</w:t>
      </w:r>
      <w:r w:rsidR="00C65FD0" w:rsidRPr="00FF070B">
        <w:rPr>
          <w:rFonts w:ascii="Arial" w:hAnsi="Arial" w:cs="Arial"/>
          <w:sz w:val="24"/>
          <w:szCs w:val="24"/>
        </w:rPr>
        <w:t xml:space="preserve">he MFTC has been increased every year </w:t>
      </w:r>
      <w:r w:rsidRPr="00FF070B">
        <w:rPr>
          <w:rFonts w:ascii="Arial" w:hAnsi="Arial" w:cs="Arial"/>
          <w:sz w:val="24"/>
          <w:szCs w:val="24"/>
        </w:rPr>
        <w:t xml:space="preserve">since 2006 </w:t>
      </w:r>
      <w:r w:rsidR="00C65FD0" w:rsidRPr="00FF070B">
        <w:rPr>
          <w:rFonts w:ascii="Arial" w:hAnsi="Arial" w:cs="Arial"/>
          <w:sz w:val="24"/>
          <w:szCs w:val="24"/>
        </w:rPr>
        <w:t>to reflect</w:t>
      </w:r>
      <w:r w:rsidR="005511FE" w:rsidRPr="00FF070B">
        <w:rPr>
          <w:rFonts w:ascii="Arial" w:hAnsi="Arial" w:cs="Arial"/>
          <w:sz w:val="24"/>
          <w:szCs w:val="24"/>
        </w:rPr>
        <w:t xml:space="preserve"> changes to the</w:t>
      </w:r>
      <w:r w:rsidR="00C65FD0" w:rsidRPr="00FF070B">
        <w:rPr>
          <w:rFonts w:ascii="Arial" w:hAnsi="Arial" w:cs="Arial"/>
          <w:sz w:val="24"/>
          <w:szCs w:val="24"/>
        </w:rPr>
        <w:t xml:space="preserve"> relativities between in-work support and main benefits such as the CPI adjustment of benefit rates, minimum wage increases and marginal tax rate changes. </w:t>
      </w:r>
    </w:p>
    <w:p w14:paraId="5910868C" w14:textId="3A827F36" w:rsidR="008C0AA5" w:rsidRPr="00FF070B" w:rsidRDefault="00812E4B" w:rsidP="00056241">
      <w:pPr>
        <w:pStyle w:val="NumberedParagraphCabStandard"/>
        <w:rPr>
          <w:rFonts w:cs="Arial"/>
          <w:szCs w:val="24"/>
        </w:rPr>
      </w:pPr>
      <w:r w:rsidRPr="00FF070B">
        <w:rPr>
          <w:rFonts w:cs="Arial"/>
          <w:szCs w:val="24"/>
        </w:rPr>
        <w:t xml:space="preserve">There are only a small number of households </w:t>
      </w:r>
      <w:r w:rsidR="00610291" w:rsidRPr="00FF070B">
        <w:rPr>
          <w:rFonts w:cs="Arial"/>
          <w:szCs w:val="24"/>
        </w:rPr>
        <w:t xml:space="preserve">who receive the MFTC and approximately 90% of these are sole parents, reflecting the reduced hours-worked requirement for eligibility when compared to coupled households. </w:t>
      </w:r>
      <w:r w:rsidR="00FD5BA4" w:rsidRPr="00FF070B">
        <w:rPr>
          <w:rFonts w:cs="Arial"/>
          <w:szCs w:val="24"/>
        </w:rPr>
        <w:t>In the 2017/18 tax year 3,320 households received the MFTC at a fiscal cost of $12 million.</w:t>
      </w:r>
    </w:p>
    <w:p w14:paraId="6F660F07" w14:textId="38E08FBC" w:rsidR="00FF070B" w:rsidRDefault="006D1486" w:rsidP="00EB2722">
      <w:pPr>
        <w:pStyle w:val="NumberedParagraphCabStandard"/>
        <w:rPr>
          <w:rFonts w:cs="Arial"/>
          <w:szCs w:val="24"/>
        </w:rPr>
      </w:pPr>
      <w:r>
        <w:rPr>
          <w:rFonts w:cs="Arial"/>
          <w:szCs w:val="24"/>
        </w:rPr>
        <w:t>In line with current policy, I recommend</w:t>
      </w:r>
      <w:r w:rsidR="00CE5D43" w:rsidRPr="00FF070B">
        <w:rPr>
          <w:rFonts w:cs="Arial"/>
          <w:szCs w:val="24"/>
        </w:rPr>
        <w:t xml:space="preserve"> </w:t>
      </w:r>
      <w:r w:rsidR="0029174A" w:rsidRPr="00FF070B">
        <w:rPr>
          <w:rFonts w:cs="Arial"/>
          <w:szCs w:val="24"/>
        </w:rPr>
        <w:t xml:space="preserve">that the MFTC threshold should be </w:t>
      </w:r>
      <w:r w:rsidR="00C23DB1" w:rsidRPr="00FF070B">
        <w:rPr>
          <w:rFonts w:cs="Arial"/>
          <w:szCs w:val="24"/>
        </w:rPr>
        <w:t xml:space="preserve">increased from </w:t>
      </w:r>
      <w:r w:rsidR="002B3712" w:rsidRPr="00FF070B">
        <w:rPr>
          <w:rFonts w:cs="Arial"/>
          <w:szCs w:val="24"/>
        </w:rPr>
        <w:t>$26,572 (</w:t>
      </w:r>
      <w:r w:rsidR="00B63740" w:rsidRPr="00FF070B">
        <w:rPr>
          <w:rFonts w:cs="Arial"/>
          <w:szCs w:val="24"/>
        </w:rPr>
        <w:t xml:space="preserve">$511 per week) </w:t>
      </w:r>
      <w:r w:rsidR="00C23DB1" w:rsidRPr="00FF070B">
        <w:rPr>
          <w:rFonts w:cs="Arial"/>
          <w:szCs w:val="24"/>
        </w:rPr>
        <w:t>to $27,768 ($534 per week</w:t>
      </w:r>
      <w:r w:rsidR="00B63740" w:rsidRPr="00FF070B">
        <w:rPr>
          <w:rFonts w:cs="Arial"/>
          <w:szCs w:val="24"/>
        </w:rPr>
        <w:t xml:space="preserve">) for the 2020/21 tax year. This increase reflects the minimum wage, benefit abatement thresholds and wage indexed main benefit rates that </w:t>
      </w:r>
      <w:r w:rsidR="00F2310F" w:rsidRPr="00FF070B">
        <w:rPr>
          <w:rFonts w:cs="Arial"/>
          <w:szCs w:val="24"/>
        </w:rPr>
        <w:t xml:space="preserve">will </w:t>
      </w:r>
      <w:r w:rsidR="00B63740" w:rsidRPr="00FF070B">
        <w:rPr>
          <w:rFonts w:cs="Arial"/>
          <w:szCs w:val="24"/>
        </w:rPr>
        <w:t>apply from 1 April 2020</w:t>
      </w:r>
      <w:r w:rsidR="00F2310F" w:rsidRPr="00FF070B">
        <w:rPr>
          <w:rFonts w:cs="Arial"/>
          <w:szCs w:val="24"/>
        </w:rPr>
        <w:t>.</w:t>
      </w:r>
    </w:p>
    <w:p w14:paraId="1EF57324" w14:textId="65121B2B" w:rsidR="00E55C00" w:rsidRPr="00FF070B" w:rsidRDefault="00E55C00" w:rsidP="00E55C00">
      <w:pPr>
        <w:pStyle w:val="Heading1"/>
        <w:rPr>
          <w:rFonts w:cs="Arial"/>
          <w:szCs w:val="24"/>
        </w:rPr>
      </w:pPr>
      <w:r w:rsidRPr="00FF070B">
        <w:rPr>
          <w:rFonts w:cs="Arial"/>
          <w:szCs w:val="24"/>
        </w:rPr>
        <w:t>Financia</w:t>
      </w:r>
      <w:r w:rsidR="00932CE0" w:rsidRPr="00FF070B">
        <w:rPr>
          <w:rFonts w:cs="Arial"/>
          <w:szCs w:val="24"/>
        </w:rPr>
        <w:t>l implications</w:t>
      </w:r>
    </w:p>
    <w:p w14:paraId="5FB09B4E" w14:textId="166522FD" w:rsidR="005764B2" w:rsidRPr="00EB2722" w:rsidRDefault="00FF070B" w:rsidP="00EB2722">
      <w:pPr>
        <w:pStyle w:val="NumberedParagraph"/>
        <w:numPr>
          <w:ilvl w:val="0"/>
          <w:numId w:val="1"/>
        </w:numPr>
        <w:rPr>
          <w:rFonts w:ascii="Arial" w:hAnsi="Arial" w:cs="Arial"/>
          <w:sz w:val="24"/>
          <w:szCs w:val="24"/>
        </w:rPr>
      </w:pPr>
      <w:r w:rsidRPr="00FF070B">
        <w:rPr>
          <w:rFonts w:ascii="Arial" w:hAnsi="Arial" w:cs="Arial"/>
          <w:sz w:val="24"/>
          <w:szCs w:val="24"/>
        </w:rPr>
        <w:t xml:space="preserve">There are no financial implications associated with adjusting the repayment threshold for 2020/21 </w:t>
      </w:r>
      <w:r w:rsidR="00915117">
        <w:rPr>
          <w:rFonts w:ascii="Arial" w:hAnsi="Arial" w:cs="Arial"/>
          <w:sz w:val="24"/>
          <w:szCs w:val="24"/>
        </w:rPr>
        <w:t>as annual adjustments are accounted for in existing appropriations.</w:t>
      </w:r>
    </w:p>
    <w:p w14:paraId="1B0742E4" w14:textId="77777777" w:rsidR="00FA3F44" w:rsidRPr="00FF070B" w:rsidRDefault="00FA3F44" w:rsidP="00FA3F44">
      <w:pPr>
        <w:pStyle w:val="Heading1"/>
        <w:rPr>
          <w:rFonts w:cs="Arial"/>
          <w:szCs w:val="24"/>
        </w:rPr>
      </w:pPr>
      <w:r w:rsidRPr="00FF070B">
        <w:rPr>
          <w:rFonts w:cs="Arial"/>
          <w:szCs w:val="24"/>
        </w:rPr>
        <w:lastRenderedPageBreak/>
        <w:t>Timing and 28-day rule</w:t>
      </w:r>
    </w:p>
    <w:p w14:paraId="009DE712" w14:textId="08183757" w:rsidR="00FA3F44" w:rsidRPr="00FF070B" w:rsidRDefault="00FA3F44" w:rsidP="00FA3F44">
      <w:pPr>
        <w:pStyle w:val="NumberedParagraphCabStandard"/>
        <w:rPr>
          <w:rFonts w:cs="Arial"/>
          <w:szCs w:val="24"/>
        </w:rPr>
      </w:pPr>
      <w:r w:rsidRPr="00FF070B">
        <w:rPr>
          <w:rFonts w:cs="Arial"/>
          <w:bCs/>
          <w:szCs w:val="24"/>
          <w:lang w:eastAsia="en-AU"/>
        </w:rPr>
        <w:t>The Income Tax Act 2007 requires the MFTC Order to be made no later than 1 December and to apply from 1 April following that date.</w:t>
      </w:r>
      <w:r w:rsidR="002C7F84">
        <w:rPr>
          <w:rFonts w:cs="Arial"/>
          <w:bCs/>
          <w:szCs w:val="24"/>
          <w:lang w:eastAsia="en-AU"/>
        </w:rPr>
        <w:t xml:space="preserve"> </w:t>
      </w:r>
      <w:r w:rsidRPr="00FF070B">
        <w:rPr>
          <w:rFonts w:cs="Arial"/>
          <w:bCs/>
          <w:szCs w:val="24"/>
          <w:lang w:eastAsia="en-AU"/>
        </w:rPr>
        <w:t xml:space="preserve">The MFTC Order would therefore be in accordance with the rule that regulations must not come into force until at least 28 days after they have been notified in the </w:t>
      </w:r>
      <w:r w:rsidRPr="00FF070B">
        <w:rPr>
          <w:rFonts w:cs="Arial"/>
          <w:bCs/>
          <w:i/>
          <w:szCs w:val="24"/>
          <w:lang w:eastAsia="en-AU"/>
        </w:rPr>
        <w:t>New Zealand Gazette</w:t>
      </w:r>
      <w:r w:rsidRPr="00FF070B">
        <w:rPr>
          <w:rFonts w:cs="Arial"/>
          <w:bCs/>
          <w:szCs w:val="24"/>
          <w:lang w:eastAsia="en-AU"/>
        </w:rPr>
        <w:t>.</w:t>
      </w:r>
    </w:p>
    <w:p w14:paraId="44B64088" w14:textId="77777777" w:rsidR="00FA3F44" w:rsidRPr="00FF070B" w:rsidRDefault="00FA3F44" w:rsidP="00FA3F44">
      <w:pPr>
        <w:pStyle w:val="Heading1"/>
        <w:rPr>
          <w:rFonts w:cs="Arial"/>
          <w:szCs w:val="24"/>
        </w:rPr>
      </w:pPr>
      <w:r w:rsidRPr="00FF070B">
        <w:rPr>
          <w:rFonts w:cs="Arial"/>
          <w:szCs w:val="24"/>
        </w:rPr>
        <w:t>Compliance</w:t>
      </w:r>
    </w:p>
    <w:p w14:paraId="1ED67495" w14:textId="77777777" w:rsidR="00FA3F44" w:rsidRPr="00FF070B" w:rsidRDefault="00FA3F44" w:rsidP="00FA3F44">
      <w:pPr>
        <w:pStyle w:val="NumberedParagraphCabStandard"/>
        <w:rPr>
          <w:rFonts w:cs="Arial"/>
          <w:szCs w:val="24"/>
        </w:rPr>
      </w:pPr>
      <w:r w:rsidRPr="00FF070B">
        <w:rPr>
          <w:rFonts w:cs="Arial"/>
          <w:szCs w:val="24"/>
        </w:rPr>
        <w:t>The MFTC Order complies with:</w:t>
      </w:r>
    </w:p>
    <w:p w14:paraId="24432889" w14:textId="77777777" w:rsidR="00FA3F44" w:rsidRPr="00FF070B" w:rsidRDefault="00FA3F44" w:rsidP="00FA3F44">
      <w:pPr>
        <w:pStyle w:val="NumberedParagraphCabStandard"/>
        <w:numPr>
          <w:ilvl w:val="1"/>
          <w:numId w:val="1"/>
        </w:numPr>
        <w:rPr>
          <w:rFonts w:cs="Arial"/>
          <w:szCs w:val="24"/>
        </w:rPr>
      </w:pPr>
      <w:r w:rsidRPr="00FF070B">
        <w:rPr>
          <w:rFonts w:cs="Arial"/>
          <w:szCs w:val="24"/>
        </w:rPr>
        <w:t>the principles of the Treaty of Waitangi;</w:t>
      </w:r>
    </w:p>
    <w:p w14:paraId="3F76D048" w14:textId="77777777" w:rsidR="00FA3F44" w:rsidRPr="00FF070B" w:rsidRDefault="00FA3F44" w:rsidP="00FA3F44">
      <w:pPr>
        <w:pStyle w:val="NumberedParagraphCabStandard"/>
        <w:numPr>
          <w:ilvl w:val="1"/>
          <w:numId w:val="1"/>
        </w:numPr>
        <w:rPr>
          <w:rFonts w:cs="Arial"/>
          <w:szCs w:val="24"/>
        </w:rPr>
      </w:pPr>
      <w:r w:rsidRPr="00FF070B">
        <w:rPr>
          <w:rFonts w:cs="Arial"/>
          <w:szCs w:val="24"/>
        </w:rPr>
        <w:t>the rights and freedoms contained in the New Zealand Bill of Rights Act 1990 or the Human Rights Act 1993;</w:t>
      </w:r>
    </w:p>
    <w:p w14:paraId="4C21430E" w14:textId="44D2450A" w:rsidR="00FA3F44" w:rsidRPr="00FF070B" w:rsidRDefault="00FA3F44" w:rsidP="00FA3F44">
      <w:pPr>
        <w:pStyle w:val="NumberedParagraphCabStandard"/>
        <w:numPr>
          <w:ilvl w:val="1"/>
          <w:numId w:val="1"/>
        </w:numPr>
        <w:rPr>
          <w:rFonts w:cs="Arial"/>
          <w:szCs w:val="24"/>
        </w:rPr>
      </w:pPr>
      <w:r w:rsidRPr="00FF070B">
        <w:rPr>
          <w:rFonts w:cs="Arial"/>
          <w:szCs w:val="24"/>
        </w:rPr>
        <w:t xml:space="preserve">the principles and guidelines set out in the Privacy Act 1993; </w:t>
      </w:r>
      <w:r w:rsidR="00F47DCC">
        <w:rPr>
          <w:rFonts w:cs="Arial"/>
          <w:szCs w:val="24"/>
        </w:rPr>
        <w:t>and</w:t>
      </w:r>
    </w:p>
    <w:p w14:paraId="33165551" w14:textId="1DB1DB91" w:rsidR="00FA3F44" w:rsidRPr="00FF070B" w:rsidRDefault="00FA3F44" w:rsidP="00FA3F44">
      <w:pPr>
        <w:pStyle w:val="NumberedParagraphCabStandard"/>
        <w:numPr>
          <w:ilvl w:val="1"/>
          <w:numId w:val="1"/>
        </w:numPr>
        <w:rPr>
          <w:rFonts w:cs="Arial"/>
          <w:szCs w:val="24"/>
        </w:rPr>
      </w:pPr>
      <w:r w:rsidRPr="00FF070B">
        <w:rPr>
          <w:rFonts w:cs="Arial"/>
          <w:szCs w:val="24"/>
        </w:rPr>
        <w:t>relevant international standards and obligations</w:t>
      </w:r>
      <w:r w:rsidR="003454B2">
        <w:rPr>
          <w:rFonts w:cs="Arial"/>
          <w:szCs w:val="24"/>
        </w:rPr>
        <w:t xml:space="preserve">. </w:t>
      </w:r>
    </w:p>
    <w:p w14:paraId="3F047420" w14:textId="77777777" w:rsidR="00FA3F44" w:rsidRPr="00FF070B" w:rsidRDefault="00FA3F44" w:rsidP="00FA3F44">
      <w:pPr>
        <w:pStyle w:val="Heading1"/>
        <w:rPr>
          <w:rFonts w:cs="Arial"/>
          <w:szCs w:val="24"/>
        </w:rPr>
      </w:pPr>
      <w:r w:rsidRPr="00FF070B">
        <w:rPr>
          <w:rFonts w:cs="Arial"/>
          <w:szCs w:val="24"/>
        </w:rPr>
        <w:t>Regulations Review Committee</w:t>
      </w:r>
    </w:p>
    <w:p w14:paraId="28E7C425" w14:textId="2C121036" w:rsidR="00FA3F44" w:rsidRPr="00FF070B" w:rsidRDefault="00FA3F44" w:rsidP="00FA3F44">
      <w:pPr>
        <w:pStyle w:val="NumberedParagraphCabStandard"/>
        <w:rPr>
          <w:rFonts w:cs="Arial"/>
          <w:szCs w:val="24"/>
        </w:rPr>
      </w:pPr>
      <w:r w:rsidRPr="00FF070B">
        <w:rPr>
          <w:rFonts w:cs="Arial"/>
          <w:bCs/>
          <w:szCs w:val="24"/>
          <w:lang w:eastAsia="en-AU"/>
        </w:rPr>
        <w:t>Officials consider that there are no grounds for the regulations Review Committee to draw the MFTC Order to the attention of the House under Standing Order 319.</w:t>
      </w:r>
    </w:p>
    <w:p w14:paraId="5E5C9515" w14:textId="77777777" w:rsidR="00FA3F44" w:rsidRPr="00FF070B" w:rsidRDefault="00FA3F44" w:rsidP="00FA3F44">
      <w:pPr>
        <w:pStyle w:val="Heading1"/>
        <w:rPr>
          <w:rFonts w:cs="Arial"/>
          <w:szCs w:val="24"/>
        </w:rPr>
      </w:pPr>
      <w:r w:rsidRPr="00FF070B">
        <w:rPr>
          <w:rFonts w:cs="Arial"/>
          <w:szCs w:val="24"/>
        </w:rPr>
        <w:t>Certification by Parliamentary Counsel</w:t>
      </w:r>
    </w:p>
    <w:p w14:paraId="20D03813" w14:textId="77777777" w:rsidR="00FA3F44" w:rsidRPr="00FF070B" w:rsidRDefault="00FA3F44" w:rsidP="00FA3F44">
      <w:pPr>
        <w:pStyle w:val="NumberedParagraphCabStandard"/>
        <w:rPr>
          <w:rFonts w:cs="Arial"/>
          <w:szCs w:val="24"/>
        </w:rPr>
      </w:pPr>
      <w:r w:rsidRPr="00FF070B">
        <w:rPr>
          <w:rFonts w:cs="Arial"/>
          <w:szCs w:val="24"/>
          <w:lang w:eastAsia="en-AU"/>
        </w:rPr>
        <w:t>The Regulations have been certified by Parliamentary Counsel as being in order for submission to Cabinet.</w:t>
      </w:r>
      <w:r w:rsidRPr="00FF070B">
        <w:rPr>
          <w:rFonts w:cs="Arial"/>
          <w:szCs w:val="24"/>
        </w:rPr>
        <w:t xml:space="preserve"> </w:t>
      </w:r>
    </w:p>
    <w:p w14:paraId="6F03E487" w14:textId="39801DB9" w:rsidR="00FA3F44" w:rsidRPr="00FF070B" w:rsidRDefault="00FA3F44" w:rsidP="00FA3F44">
      <w:pPr>
        <w:pStyle w:val="Heading1"/>
        <w:rPr>
          <w:rFonts w:cs="Arial"/>
          <w:szCs w:val="24"/>
        </w:rPr>
      </w:pPr>
      <w:r w:rsidRPr="00FF070B">
        <w:rPr>
          <w:rFonts w:cs="Arial"/>
          <w:szCs w:val="24"/>
        </w:rPr>
        <w:t xml:space="preserve">Impact </w:t>
      </w:r>
      <w:r w:rsidR="00D51136">
        <w:rPr>
          <w:rFonts w:cs="Arial"/>
          <w:szCs w:val="24"/>
        </w:rPr>
        <w:t>a</w:t>
      </w:r>
      <w:r w:rsidRPr="00FF070B">
        <w:rPr>
          <w:rFonts w:cs="Arial"/>
          <w:szCs w:val="24"/>
        </w:rPr>
        <w:t>nalysis</w:t>
      </w:r>
    </w:p>
    <w:p w14:paraId="0362EEA8" w14:textId="77777777" w:rsidR="00FA3F44" w:rsidRPr="00FF070B" w:rsidRDefault="00FA3F44" w:rsidP="00FA3F44">
      <w:pPr>
        <w:pStyle w:val="NumberedParagraphCabStandard"/>
        <w:rPr>
          <w:rFonts w:cs="Arial"/>
          <w:szCs w:val="24"/>
          <w:lang w:eastAsia="en-AU"/>
        </w:rPr>
      </w:pPr>
      <w:r w:rsidRPr="00FF070B">
        <w:rPr>
          <w:rFonts w:cs="Arial"/>
          <w:szCs w:val="24"/>
          <w:lang w:eastAsia="en-AU"/>
        </w:rPr>
        <w:t>The Treasury’s Regulatory Quality Team has determined that the proposal is exempt from the Regulatory Impact Analysis requirements on the basis that it has no or only minor impacts on businesses, individuals or not-for-profit entities.</w:t>
      </w:r>
    </w:p>
    <w:p w14:paraId="056A4DD2" w14:textId="77777777" w:rsidR="00FA3F44" w:rsidRPr="00FF070B" w:rsidRDefault="00FA3F44" w:rsidP="00FA3F44">
      <w:pPr>
        <w:pStyle w:val="Heading1"/>
        <w:rPr>
          <w:rFonts w:cs="Arial"/>
          <w:szCs w:val="24"/>
        </w:rPr>
      </w:pPr>
      <w:r w:rsidRPr="00FF070B">
        <w:rPr>
          <w:rFonts w:cs="Arial"/>
          <w:szCs w:val="24"/>
        </w:rPr>
        <w:t>Publicity</w:t>
      </w:r>
    </w:p>
    <w:p w14:paraId="5A3819E6" w14:textId="3F3E46E3" w:rsidR="00FA3F44" w:rsidRPr="00FF070B" w:rsidRDefault="00FA3F44" w:rsidP="00FA3F44">
      <w:pPr>
        <w:pStyle w:val="NumberedParagraphCabStandard"/>
        <w:rPr>
          <w:rFonts w:cs="Arial"/>
          <w:szCs w:val="24"/>
          <w:lang w:eastAsia="en-AU"/>
        </w:rPr>
      </w:pPr>
      <w:r w:rsidRPr="00FF070B">
        <w:rPr>
          <w:rFonts w:cs="Arial"/>
          <w:szCs w:val="24"/>
          <w:lang w:eastAsia="en-AU"/>
        </w:rPr>
        <w:t>I intend to make an announcement regarding the increase in the amount of the MFTC after the Order has been signed.</w:t>
      </w:r>
    </w:p>
    <w:p w14:paraId="37A9FA94" w14:textId="77777777" w:rsidR="005936A0" w:rsidRDefault="00FA3F44" w:rsidP="00FA3F44">
      <w:pPr>
        <w:pStyle w:val="NumberedParagraphCabStandard"/>
        <w:rPr>
          <w:rFonts w:cs="Arial"/>
          <w:szCs w:val="24"/>
          <w:lang w:eastAsia="en-AU"/>
        </w:rPr>
      </w:pPr>
      <w:r w:rsidRPr="00FF070B">
        <w:rPr>
          <w:rFonts w:cs="Arial"/>
          <w:szCs w:val="24"/>
          <w:lang w:eastAsia="en-AU"/>
        </w:rPr>
        <w:t xml:space="preserve">Inland Revenue will publish an item in its </w:t>
      </w:r>
      <w:r w:rsidRPr="00FF070B">
        <w:rPr>
          <w:rFonts w:cs="Arial"/>
          <w:i/>
          <w:szCs w:val="24"/>
          <w:lang w:eastAsia="en-AU"/>
        </w:rPr>
        <w:t>Tax Information Bulletin</w:t>
      </w:r>
      <w:r w:rsidRPr="00FF070B">
        <w:rPr>
          <w:rFonts w:cs="Arial"/>
          <w:szCs w:val="24"/>
          <w:lang w:eastAsia="en-AU"/>
        </w:rPr>
        <w:t xml:space="preserve"> series, and relevant publications and material will be updated to incorporate the new amount.</w:t>
      </w:r>
    </w:p>
    <w:p w14:paraId="354677A1" w14:textId="48BA8C6D" w:rsidR="00FA3F44" w:rsidRPr="00FF070B" w:rsidRDefault="00FA3F44" w:rsidP="00FA3F44">
      <w:pPr>
        <w:pStyle w:val="NumberedParagraphCabStandard"/>
        <w:rPr>
          <w:rFonts w:cs="Arial"/>
          <w:szCs w:val="24"/>
          <w:lang w:eastAsia="en-AU"/>
        </w:rPr>
      </w:pPr>
      <w:r w:rsidRPr="00FF070B">
        <w:rPr>
          <w:rFonts w:cs="Arial"/>
          <w:szCs w:val="24"/>
          <w:lang w:eastAsia="en-AU"/>
        </w:rPr>
        <w:t>Existing recipients will be contacted in early 2019 with an updated estimate of their Working for Families tax credits entitlement for the tax year beginning 1 April 20</w:t>
      </w:r>
      <w:r w:rsidR="005936A0">
        <w:rPr>
          <w:rFonts w:cs="Arial"/>
          <w:szCs w:val="24"/>
          <w:lang w:eastAsia="en-AU"/>
        </w:rPr>
        <w:t>20</w:t>
      </w:r>
      <w:r w:rsidRPr="00FF070B">
        <w:rPr>
          <w:rFonts w:cs="Arial"/>
          <w:szCs w:val="24"/>
          <w:lang w:eastAsia="en-AU"/>
        </w:rPr>
        <w:t>.</w:t>
      </w:r>
    </w:p>
    <w:p w14:paraId="6B68249E" w14:textId="496A17BE" w:rsidR="00FA3F44" w:rsidRPr="00FF070B" w:rsidRDefault="00FA3F44" w:rsidP="00FA3F44">
      <w:pPr>
        <w:pStyle w:val="Heading1"/>
        <w:rPr>
          <w:rFonts w:cs="Arial"/>
          <w:szCs w:val="24"/>
        </w:rPr>
      </w:pPr>
      <w:r w:rsidRPr="00FF070B">
        <w:rPr>
          <w:rFonts w:cs="Arial"/>
          <w:szCs w:val="24"/>
        </w:rPr>
        <w:t xml:space="preserve">Proactive </w:t>
      </w:r>
      <w:r w:rsidR="00B738F6">
        <w:rPr>
          <w:rFonts w:cs="Arial"/>
          <w:szCs w:val="24"/>
        </w:rPr>
        <w:t>r</w:t>
      </w:r>
      <w:r w:rsidRPr="00FF070B">
        <w:rPr>
          <w:rFonts w:cs="Arial"/>
          <w:szCs w:val="24"/>
        </w:rPr>
        <w:t>elease</w:t>
      </w:r>
    </w:p>
    <w:p w14:paraId="1551A608" w14:textId="32CEB1ED" w:rsidR="00FA3F44" w:rsidRPr="00FF070B" w:rsidRDefault="00FA3F44" w:rsidP="00FA3F44">
      <w:pPr>
        <w:pStyle w:val="NumberedParagraphCabStandard"/>
        <w:rPr>
          <w:rFonts w:cs="Arial"/>
          <w:szCs w:val="24"/>
        </w:rPr>
      </w:pPr>
      <w:r w:rsidRPr="00FF070B">
        <w:rPr>
          <w:rFonts w:cs="Arial"/>
          <w:szCs w:val="24"/>
        </w:rPr>
        <w:t xml:space="preserve">I propose to proactively release this Cabinet paper, associated minutes, and key advice papers in </w:t>
      </w:r>
      <w:r w:rsidR="002C7F84">
        <w:rPr>
          <w:rFonts w:cs="Arial"/>
          <w:szCs w:val="24"/>
        </w:rPr>
        <w:t>full</w:t>
      </w:r>
      <w:r w:rsidRPr="00FF070B">
        <w:rPr>
          <w:rFonts w:cs="Arial"/>
          <w:szCs w:val="24"/>
        </w:rPr>
        <w:t xml:space="preserve"> within 30 working days of Cabinet making final decisions.</w:t>
      </w:r>
    </w:p>
    <w:p w14:paraId="785B3248" w14:textId="77777777" w:rsidR="00FA3F44" w:rsidRPr="00FF070B" w:rsidRDefault="00FA3F44" w:rsidP="00FA3F44">
      <w:pPr>
        <w:pStyle w:val="Heading1"/>
        <w:rPr>
          <w:rFonts w:cs="Arial"/>
          <w:szCs w:val="24"/>
        </w:rPr>
      </w:pPr>
      <w:r w:rsidRPr="00FF070B">
        <w:rPr>
          <w:rFonts w:cs="Arial"/>
          <w:szCs w:val="24"/>
        </w:rPr>
        <w:t>Consultation</w:t>
      </w:r>
    </w:p>
    <w:p w14:paraId="5DA4E8E5" w14:textId="143E7D87" w:rsidR="00FA3F44" w:rsidRPr="00FF070B" w:rsidRDefault="00FA3F44" w:rsidP="00FA3F44">
      <w:pPr>
        <w:pStyle w:val="NumberedParagraphCabStandard"/>
        <w:rPr>
          <w:rFonts w:cs="Arial"/>
          <w:szCs w:val="24"/>
          <w:lang w:eastAsia="en-AU"/>
        </w:rPr>
      </w:pPr>
      <w:r w:rsidRPr="00FF070B">
        <w:rPr>
          <w:rFonts w:cs="Arial"/>
          <w:szCs w:val="24"/>
          <w:lang w:eastAsia="en-AU"/>
        </w:rPr>
        <w:t>The Treasury</w:t>
      </w:r>
      <w:r w:rsidR="001B600D">
        <w:rPr>
          <w:rFonts w:cs="Arial"/>
          <w:szCs w:val="24"/>
          <w:lang w:eastAsia="en-AU"/>
        </w:rPr>
        <w:t xml:space="preserve"> and </w:t>
      </w:r>
      <w:r w:rsidRPr="00FF070B">
        <w:rPr>
          <w:rFonts w:cs="Arial"/>
          <w:szCs w:val="24"/>
          <w:lang w:eastAsia="en-AU"/>
        </w:rPr>
        <w:t>Ministry of Social Development have been consulted on this paper.</w:t>
      </w:r>
    </w:p>
    <w:p w14:paraId="0EE5A7AF" w14:textId="77777777" w:rsidR="00125D95" w:rsidRPr="00FF070B" w:rsidRDefault="00125D95" w:rsidP="00C65945">
      <w:pPr>
        <w:pStyle w:val="Heading1"/>
        <w:rPr>
          <w:rFonts w:cs="Arial"/>
          <w:szCs w:val="24"/>
        </w:rPr>
      </w:pPr>
      <w:r w:rsidRPr="00FF070B">
        <w:rPr>
          <w:rFonts w:cs="Arial"/>
          <w:szCs w:val="24"/>
        </w:rPr>
        <w:t>Recommendations</w:t>
      </w:r>
    </w:p>
    <w:p w14:paraId="1B5E9C2C" w14:textId="389FCB1A" w:rsidR="00125D95" w:rsidRPr="00FF070B" w:rsidRDefault="00296397" w:rsidP="00BC1350">
      <w:pPr>
        <w:rPr>
          <w:rFonts w:cs="Arial"/>
          <w:szCs w:val="24"/>
        </w:rPr>
      </w:pPr>
      <w:r>
        <w:rPr>
          <w:rFonts w:cs="Arial"/>
          <w:szCs w:val="24"/>
        </w:rPr>
        <w:t xml:space="preserve">The Minister of Revenue </w:t>
      </w:r>
      <w:r w:rsidR="004323B0">
        <w:rPr>
          <w:rFonts w:cs="Arial"/>
          <w:szCs w:val="24"/>
        </w:rPr>
        <w:t>recommend</w:t>
      </w:r>
      <w:r>
        <w:rPr>
          <w:rFonts w:cs="Arial"/>
          <w:szCs w:val="24"/>
        </w:rPr>
        <w:t>s</w:t>
      </w:r>
      <w:r w:rsidR="00125D95" w:rsidRPr="00FF070B">
        <w:rPr>
          <w:rFonts w:cs="Arial"/>
          <w:szCs w:val="24"/>
        </w:rPr>
        <w:t xml:space="preserve"> that the </w:t>
      </w:r>
      <w:r w:rsidR="00DA4E93" w:rsidRPr="00FF070B">
        <w:rPr>
          <w:rFonts w:cs="Arial"/>
          <w:szCs w:val="24"/>
        </w:rPr>
        <w:t xml:space="preserve">Cabinet </w:t>
      </w:r>
      <w:r w:rsidR="00432AD2" w:rsidRPr="00FF070B">
        <w:rPr>
          <w:rFonts w:cs="Arial"/>
          <w:szCs w:val="24"/>
        </w:rPr>
        <w:t>Legislation Committee:</w:t>
      </w:r>
    </w:p>
    <w:p w14:paraId="5E1E6C00" w14:textId="47A41AEC" w:rsidR="00D73C40" w:rsidRPr="00A82432" w:rsidRDefault="00D73C40" w:rsidP="0039576B">
      <w:pPr>
        <w:pStyle w:val="NumberedParagraphCabStandard"/>
        <w:numPr>
          <w:ilvl w:val="0"/>
          <w:numId w:val="15"/>
        </w:numPr>
      </w:pPr>
      <w:r w:rsidRPr="0039576B">
        <w:rPr>
          <w:rStyle w:val="Emphasis-Bold"/>
        </w:rPr>
        <w:t>note</w:t>
      </w:r>
      <w:r w:rsidRPr="00A82432">
        <w:t xml:space="preserve"> that in April 2004, Cabinet agreed to increase the </w:t>
      </w:r>
      <w:r w:rsidR="00A81D43" w:rsidRPr="00A82432">
        <w:t>M</w:t>
      </w:r>
      <w:r w:rsidRPr="00A82432">
        <w:t xml:space="preserve">inimum </w:t>
      </w:r>
      <w:r w:rsidR="00A81D43" w:rsidRPr="00A82432">
        <w:t>F</w:t>
      </w:r>
      <w:r w:rsidRPr="00A82432">
        <w:t xml:space="preserve">amily </w:t>
      </w:r>
      <w:r w:rsidR="00A81D43" w:rsidRPr="00A82432">
        <w:t>T</w:t>
      </w:r>
      <w:r w:rsidRPr="00A82432">
        <w:t xml:space="preserve">ax </w:t>
      </w:r>
      <w:r w:rsidR="00A81D43" w:rsidRPr="00A82432">
        <w:t>C</w:t>
      </w:r>
      <w:r w:rsidRPr="00A82432">
        <w:t xml:space="preserve">redit </w:t>
      </w:r>
      <w:r w:rsidR="00DF0AFD" w:rsidRPr="00A82432">
        <w:t>from</w:t>
      </w:r>
      <w:r w:rsidRPr="00A82432">
        <w:t xml:space="preserve"> 1 April </w:t>
      </w:r>
      <w:r w:rsidR="00DF0AFD" w:rsidRPr="00A82432">
        <w:t xml:space="preserve">2006 onwards </w:t>
      </w:r>
      <w:r w:rsidRPr="00A82432">
        <w:t>by an amount sufficient to ensure that families do not suffer a reduction in income when moving off a welfare benefit and into full-time paid work</w:t>
      </w:r>
      <w:r w:rsidR="00A81D43" w:rsidRPr="00A82432">
        <w:t xml:space="preserve"> </w:t>
      </w:r>
      <w:r w:rsidRPr="00A82432">
        <w:t>[CAB Min (04) 13/4 refers];</w:t>
      </w:r>
    </w:p>
    <w:p w14:paraId="6914905F" w14:textId="1A4E5B12" w:rsidR="00B877AF" w:rsidRPr="00A82432" w:rsidRDefault="00B877AF" w:rsidP="0039576B">
      <w:pPr>
        <w:pStyle w:val="NumberedParagraphCabStandard"/>
      </w:pPr>
      <w:r w:rsidRPr="0039576B">
        <w:rPr>
          <w:rStyle w:val="Emphasis-Bold"/>
        </w:rPr>
        <w:t>note</w:t>
      </w:r>
      <w:r w:rsidRPr="00A82432">
        <w:t xml:space="preserve"> that the Income Tax (Minimum Family Tax Credit) Order 2019 increases the annual amount of the minimum family tax credit from $26,</w:t>
      </w:r>
      <w:r w:rsidR="00E100BB" w:rsidRPr="00A82432">
        <w:t>572</w:t>
      </w:r>
      <w:r w:rsidRPr="00A82432">
        <w:t xml:space="preserve"> to $2</w:t>
      </w:r>
      <w:r w:rsidR="00E100BB" w:rsidRPr="00A82432">
        <w:t>7,768</w:t>
      </w:r>
      <w:r w:rsidRPr="00A82432">
        <w:t xml:space="preserve"> for the tax year beginning 1 April 20</w:t>
      </w:r>
      <w:r w:rsidR="00944A7E" w:rsidRPr="00A82432">
        <w:t>20</w:t>
      </w:r>
      <w:r w:rsidRPr="00A82432">
        <w:t>, as allowed under section MF 7 of the Income Tax Act 2007;</w:t>
      </w:r>
    </w:p>
    <w:p w14:paraId="20774577" w14:textId="27A5C3A6" w:rsidR="00AA2E52" w:rsidRPr="00A82432" w:rsidRDefault="00AA2E52" w:rsidP="0039576B">
      <w:pPr>
        <w:pStyle w:val="NumberedParagraphCabStandard"/>
      </w:pPr>
      <w:r w:rsidRPr="0039576B">
        <w:rPr>
          <w:rStyle w:val="Emphasis-Bold"/>
        </w:rPr>
        <w:t>authorise</w:t>
      </w:r>
      <w:r w:rsidRPr="00A82432">
        <w:t xml:space="preserve"> the submission to the Executive Council of the Income Tax (Minimum Family Tax Credit) Order 2019;</w:t>
      </w:r>
    </w:p>
    <w:p w14:paraId="18234D4E" w14:textId="74C83961" w:rsidR="001D705D" w:rsidRPr="00A82432" w:rsidRDefault="001D705D" w:rsidP="0039576B">
      <w:pPr>
        <w:pStyle w:val="NumberedParagraphCabStandard"/>
      </w:pPr>
      <w:r w:rsidRPr="0039576B">
        <w:rPr>
          <w:rStyle w:val="Emphasis-Bold"/>
        </w:rPr>
        <w:t>note</w:t>
      </w:r>
      <w:r w:rsidRPr="00A82432">
        <w:t xml:space="preserve"> that </w:t>
      </w:r>
      <w:r w:rsidR="006B0777" w:rsidRPr="00A82432">
        <w:t>there is</w:t>
      </w:r>
      <w:r w:rsidR="00854EB7" w:rsidRPr="00A82432">
        <w:t xml:space="preserve"> a</w:t>
      </w:r>
      <w:r w:rsidR="006B0777" w:rsidRPr="00A82432">
        <w:t xml:space="preserve"> legislative requirement under section MF 7 of the Income Tax Act 2007 </w:t>
      </w:r>
      <w:r w:rsidR="00854EB7" w:rsidRPr="00A82432">
        <w:t>that requires the</w:t>
      </w:r>
      <w:r w:rsidRPr="00A82432">
        <w:t xml:space="preserve"> Income Tax (Minimum Family Tax Credit) Order 2019</w:t>
      </w:r>
      <w:r w:rsidR="006B0777" w:rsidRPr="00A82432">
        <w:t xml:space="preserve"> </w:t>
      </w:r>
      <w:r w:rsidR="00854EB7" w:rsidRPr="00A82432">
        <w:t>to</w:t>
      </w:r>
      <w:r w:rsidR="006B0777" w:rsidRPr="00A82432">
        <w:t xml:space="preserve"> be made prior to 1 December for it to come</w:t>
      </w:r>
      <w:r w:rsidRPr="00A82432">
        <w:t xml:space="preserve"> into force on 1 April 20</w:t>
      </w:r>
      <w:r w:rsidR="00AB6736" w:rsidRPr="00A82432">
        <w:t>20</w:t>
      </w:r>
      <w:r w:rsidRPr="00A82432">
        <w:t>.</w:t>
      </w:r>
    </w:p>
    <w:p w14:paraId="5ADC995E" w14:textId="404E2D95" w:rsidR="00125D95" w:rsidRPr="00FF070B" w:rsidRDefault="00125D95" w:rsidP="00C65945">
      <w:pPr>
        <w:pStyle w:val="NumberedParagraphCabStandard"/>
        <w:numPr>
          <w:ilvl w:val="0"/>
          <w:numId w:val="0"/>
        </w:numPr>
        <w:ind w:left="720" w:hanging="720"/>
        <w:rPr>
          <w:rFonts w:cs="Arial"/>
          <w:szCs w:val="24"/>
        </w:rPr>
      </w:pPr>
      <w:r w:rsidRPr="00FF070B">
        <w:rPr>
          <w:rFonts w:cs="Arial"/>
          <w:szCs w:val="24"/>
        </w:rPr>
        <w:t>Authorised for lodgement</w:t>
      </w:r>
    </w:p>
    <w:p w14:paraId="5BF48A9B" w14:textId="77777777" w:rsidR="00125D95" w:rsidRPr="00FF070B" w:rsidRDefault="00125D95" w:rsidP="003C12A0">
      <w:pPr>
        <w:pStyle w:val="NumberedParagraphCabStandard"/>
        <w:numPr>
          <w:ilvl w:val="0"/>
          <w:numId w:val="0"/>
        </w:numPr>
        <w:spacing w:after="0"/>
        <w:ind w:left="720" w:hanging="720"/>
        <w:rPr>
          <w:rFonts w:cs="Arial"/>
          <w:b/>
          <w:szCs w:val="24"/>
        </w:rPr>
      </w:pPr>
      <w:r w:rsidRPr="00FF070B">
        <w:rPr>
          <w:rFonts w:cs="Arial"/>
          <w:b/>
          <w:szCs w:val="24"/>
        </w:rPr>
        <w:t xml:space="preserve">Hon </w:t>
      </w:r>
      <w:r w:rsidR="00856988" w:rsidRPr="00FF070B">
        <w:rPr>
          <w:rFonts w:cs="Arial"/>
          <w:b/>
          <w:szCs w:val="24"/>
        </w:rPr>
        <w:t>Stuart Nash</w:t>
      </w:r>
    </w:p>
    <w:p w14:paraId="4F7645E2" w14:textId="77777777" w:rsidR="00CF787A" w:rsidRPr="00FF070B" w:rsidRDefault="00125D95" w:rsidP="00D20857">
      <w:pPr>
        <w:pStyle w:val="NumberedParagraphCabStandard"/>
        <w:numPr>
          <w:ilvl w:val="0"/>
          <w:numId w:val="0"/>
        </w:numPr>
        <w:ind w:left="720" w:hanging="720"/>
        <w:rPr>
          <w:rFonts w:cs="Arial"/>
          <w:szCs w:val="24"/>
        </w:rPr>
      </w:pPr>
      <w:r w:rsidRPr="00FF070B">
        <w:rPr>
          <w:rFonts w:cs="Arial"/>
          <w:szCs w:val="24"/>
        </w:rPr>
        <w:t xml:space="preserve">Minister </w:t>
      </w:r>
      <w:r w:rsidR="00056241" w:rsidRPr="00FF070B">
        <w:rPr>
          <w:rFonts w:cs="Arial"/>
          <w:szCs w:val="24"/>
        </w:rPr>
        <w:t>of Revenue</w:t>
      </w:r>
    </w:p>
    <w:sectPr w:rsidR="00CF787A" w:rsidRPr="00FF070B" w:rsidSect="00A80350">
      <w:footerReference w:type="default" r:id="rId7"/>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4F033" w14:textId="77777777" w:rsidR="006D5F08" w:rsidRDefault="006D5F08" w:rsidP="00F31991">
      <w:pPr>
        <w:spacing w:after="0"/>
      </w:pPr>
      <w:r>
        <w:separator/>
      </w:r>
    </w:p>
  </w:endnote>
  <w:endnote w:type="continuationSeparator" w:id="0">
    <w:p w14:paraId="6B76D155" w14:textId="77777777" w:rsidR="006D5F08" w:rsidRDefault="006D5F08" w:rsidP="00F31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C0574" w14:textId="5241BE36" w:rsidR="00A80350" w:rsidRDefault="002B15B9" w:rsidP="00A80350">
    <w:pPr>
      <w:pStyle w:val="Header"/>
      <w:jc w:val="center"/>
    </w:pPr>
    <w:sdt>
      <w:sdtPr>
        <w:id w:val="1812211066"/>
        <w:docPartObj>
          <w:docPartGallery w:val="Page Numbers (Top of Page)"/>
          <w:docPartUnique/>
        </w:docPartObj>
      </w:sdtPr>
      <w:sdtEndPr>
        <w:rPr>
          <w:noProof/>
        </w:rPr>
      </w:sdtEndPr>
      <w:sdtContent>
        <w:r w:rsidR="00A80350">
          <w:fldChar w:fldCharType="begin"/>
        </w:r>
        <w:r w:rsidR="00A80350">
          <w:instrText xml:space="preserve"> PAGE   \* MERGEFORMAT </w:instrText>
        </w:r>
        <w:r w:rsidR="00A80350">
          <w:fldChar w:fldCharType="separate"/>
        </w:r>
        <w:r w:rsidR="0098593C">
          <w:rPr>
            <w:noProof/>
          </w:rPr>
          <w:t>1</w:t>
        </w:r>
        <w:r w:rsidR="00A8035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1F238" w14:textId="77777777" w:rsidR="006D5F08" w:rsidRDefault="006D5F08" w:rsidP="00F31991">
      <w:pPr>
        <w:spacing w:after="0"/>
      </w:pPr>
      <w:r>
        <w:separator/>
      </w:r>
    </w:p>
  </w:footnote>
  <w:footnote w:type="continuationSeparator" w:id="0">
    <w:p w14:paraId="69DB3E3D" w14:textId="77777777" w:rsidR="006D5F08" w:rsidRDefault="006D5F08" w:rsidP="00F319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30E17109"/>
    <w:multiLevelType w:val="hybridMultilevel"/>
    <w:tmpl w:val="A454A720"/>
    <w:lvl w:ilvl="0" w:tplc="FB26761A">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5" w15:restartNumberingAfterBreak="0">
    <w:nsid w:val="63993153"/>
    <w:multiLevelType w:val="multilevel"/>
    <w:tmpl w:val="3D50AA98"/>
    <w:lvl w:ilvl="0">
      <w:start w:val="1"/>
      <w:numFmt w:val="decimal"/>
      <w:pStyle w:val="NumberedParagraphCabStandard"/>
      <w:lvlText w:val="%1."/>
      <w:lvlJc w:val="left"/>
      <w:pPr>
        <w:tabs>
          <w:tab w:val="num" w:pos="709"/>
        </w:tabs>
        <w:ind w:left="709" w:hanging="709"/>
      </w:pPr>
      <w:rPr>
        <w:rFonts w:ascii="Arial" w:hAnsi="Arial" w:cs="Arial" w:hint="default"/>
        <w:b w:val="0"/>
        <w:sz w:val="24"/>
        <w:szCs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5"/>
  </w:num>
  <w:num w:numId="6">
    <w:abstractNumId w:val="5"/>
  </w:num>
  <w:num w:numId="7">
    <w:abstractNumId w:val="5"/>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E6"/>
    <w:rsid w:val="00013BF0"/>
    <w:rsid w:val="00014D66"/>
    <w:rsid w:val="00023976"/>
    <w:rsid w:val="00041D61"/>
    <w:rsid w:val="00056241"/>
    <w:rsid w:val="000816EC"/>
    <w:rsid w:val="000A0646"/>
    <w:rsid w:val="000A7DF7"/>
    <w:rsid w:val="000B2D07"/>
    <w:rsid w:val="000C1272"/>
    <w:rsid w:val="000D6953"/>
    <w:rsid w:val="000E412D"/>
    <w:rsid w:val="00106029"/>
    <w:rsid w:val="00125D95"/>
    <w:rsid w:val="0013353D"/>
    <w:rsid w:val="001678DD"/>
    <w:rsid w:val="001733CA"/>
    <w:rsid w:val="00191B95"/>
    <w:rsid w:val="001A34A8"/>
    <w:rsid w:val="001A63C9"/>
    <w:rsid w:val="001B600D"/>
    <w:rsid w:val="001B757B"/>
    <w:rsid w:val="001C4061"/>
    <w:rsid w:val="001C79F9"/>
    <w:rsid w:val="001D6CA1"/>
    <w:rsid w:val="001D6E8D"/>
    <w:rsid w:val="001D705D"/>
    <w:rsid w:val="001F2E58"/>
    <w:rsid w:val="001F6EAC"/>
    <w:rsid w:val="00201A5B"/>
    <w:rsid w:val="002112EA"/>
    <w:rsid w:val="00222117"/>
    <w:rsid w:val="00231486"/>
    <w:rsid w:val="00257AED"/>
    <w:rsid w:val="002656E0"/>
    <w:rsid w:val="002860DE"/>
    <w:rsid w:val="00287953"/>
    <w:rsid w:val="0029161B"/>
    <w:rsid w:val="0029174A"/>
    <w:rsid w:val="00296397"/>
    <w:rsid w:val="002B15B9"/>
    <w:rsid w:val="002B3712"/>
    <w:rsid w:val="002B5A51"/>
    <w:rsid w:val="002C2E88"/>
    <w:rsid w:val="002C3131"/>
    <w:rsid w:val="002C7F84"/>
    <w:rsid w:val="002D0639"/>
    <w:rsid w:val="002D7491"/>
    <w:rsid w:val="002F3CF6"/>
    <w:rsid w:val="003229B0"/>
    <w:rsid w:val="003454B2"/>
    <w:rsid w:val="0034553A"/>
    <w:rsid w:val="003616AC"/>
    <w:rsid w:val="00385C6D"/>
    <w:rsid w:val="00394A69"/>
    <w:rsid w:val="0039576B"/>
    <w:rsid w:val="003A2A73"/>
    <w:rsid w:val="003A2E29"/>
    <w:rsid w:val="003A3945"/>
    <w:rsid w:val="003B3811"/>
    <w:rsid w:val="003B4C50"/>
    <w:rsid w:val="003C12A0"/>
    <w:rsid w:val="003C3795"/>
    <w:rsid w:val="003E3A52"/>
    <w:rsid w:val="003F3887"/>
    <w:rsid w:val="003F4992"/>
    <w:rsid w:val="004017D7"/>
    <w:rsid w:val="004027D5"/>
    <w:rsid w:val="004117C2"/>
    <w:rsid w:val="004323B0"/>
    <w:rsid w:val="00432AD2"/>
    <w:rsid w:val="0043327C"/>
    <w:rsid w:val="004738F3"/>
    <w:rsid w:val="00482D53"/>
    <w:rsid w:val="004924B1"/>
    <w:rsid w:val="004A678B"/>
    <w:rsid w:val="004C0537"/>
    <w:rsid w:val="004D3401"/>
    <w:rsid w:val="004D61B5"/>
    <w:rsid w:val="004D7999"/>
    <w:rsid w:val="004F3799"/>
    <w:rsid w:val="00512D57"/>
    <w:rsid w:val="0052241A"/>
    <w:rsid w:val="00524858"/>
    <w:rsid w:val="0053080E"/>
    <w:rsid w:val="0053679B"/>
    <w:rsid w:val="005412BD"/>
    <w:rsid w:val="005511FE"/>
    <w:rsid w:val="005764B2"/>
    <w:rsid w:val="00577AF5"/>
    <w:rsid w:val="005878FC"/>
    <w:rsid w:val="005936A0"/>
    <w:rsid w:val="005A4F5C"/>
    <w:rsid w:val="005B44E4"/>
    <w:rsid w:val="005C2C71"/>
    <w:rsid w:val="005D4C76"/>
    <w:rsid w:val="005F65AF"/>
    <w:rsid w:val="00610291"/>
    <w:rsid w:val="00674227"/>
    <w:rsid w:val="006B0777"/>
    <w:rsid w:val="006B24D3"/>
    <w:rsid w:val="006C19F8"/>
    <w:rsid w:val="006D1486"/>
    <w:rsid w:val="006D5F08"/>
    <w:rsid w:val="006F3978"/>
    <w:rsid w:val="006F3BAC"/>
    <w:rsid w:val="006F4946"/>
    <w:rsid w:val="007026AE"/>
    <w:rsid w:val="007043C4"/>
    <w:rsid w:val="00720D91"/>
    <w:rsid w:val="00733356"/>
    <w:rsid w:val="00763B29"/>
    <w:rsid w:val="00772395"/>
    <w:rsid w:val="007832B2"/>
    <w:rsid w:val="00785592"/>
    <w:rsid w:val="007D4DDD"/>
    <w:rsid w:val="007E2C33"/>
    <w:rsid w:val="007F39CF"/>
    <w:rsid w:val="008008E2"/>
    <w:rsid w:val="00812E4B"/>
    <w:rsid w:val="00821695"/>
    <w:rsid w:val="008437AD"/>
    <w:rsid w:val="00854EB7"/>
    <w:rsid w:val="00856988"/>
    <w:rsid w:val="00856CDC"/>
    <w:rsid w:val="00883D0C"/>
    <w:rsid w:val="008877EE"/>
    <w:rsid w:val="00896A6C"/>
    <w:rsid w:val="008A1D46"/>
    <w:rsid w:val="008A3741"/>
    <w:rsid w:val="008A78F1"/>
    <w:rsid w:val="008B29A4"/>
    <w:rsid w:val="008C0AA5"/>
    <w:rsid w:val="008C46FA"/>
    <w:rsid w:val="008E2A41"/>
    <w:rsid w:val="009052D4"/>
    <w:rsid w:val="00915117"/>
    <w:rsid w:val="009220BB"/>
    <w:rsid w:val="00932CE0"/>
    <w:rsid w:val="00944A7E"/>
    <w:rsid w:val="00966425"/>
    <w:rsid w:val="0096742F"/>
    <w:rsid w:val="0097048F"/>
    <w:rsid w:val="0098189E"/>
    <w:rsid w:val="00982BE2"/>
    <w:rsid w:val="0098593C"/>
    <w:rsid w:val="009963D7"/>
    <w:rsid w:val="009B1E5A"/>
    <w:rsid w:val="009B6CEE"/>
    <w:rsid w:val="009C1EED"/>
    <w:rsid w:val="009E1D83"/>
    <w:rsid w:val="009F40B5"/>
    <w:rsid w:val="00A125F8"/>
    <w:rsid w:val="00A15D30"/>
    <w:rsid w:val="00A209D8"/>
    <w:rsid w:val="00A302D7"/>
    <w:rsid w:val="00A314C2"/>
    <w:rsid w:val="00A539F1"/>
    <w:rsid w:val="00A61C08"/>
    <w:rsid w:val="00A80350"/>
    <w:rsid w:val="00A81D43"/>
    <w:rsid w:val="00A82432"/>
    <w:rsid w:val="00A97DFA"/>
    <w:rsid w:val="00AA25A2"/>
    <w:rsid w:val="00AA2E52"/>
    <w:rsid w:val="00AB6736"/>
    <w:rsid w:val="00AC3961"/>
    <w:rsid w:val="00AD4D5B"/>
    <w:rsid w:val="00AE41D4"/>
    <w:rsid w:val="00AF2010"/>
    <w:rsid w:val="00B34835"/>
    <w:rsid w:val="00B4094F"/>
    <w:rsid w:val="00B41190"/>
    <w:rsid w:val="00B50774"/>
    <w:rsid w:val="00B507C5"/>
    <w:rsid w:val="00B508E7"/>
    <w:rsid w:val="00B56C7B"/>
    <w:rsid w:val="00B63740"/>
    <w:rsid w:val="00B738F6"/>
    <w:rsid w:val="00B877AF"/>
    <w:rsid w:val="00BA4281"/>
    <w:rsid w:val="00BB4128"/>
    <w:rsid w:val="00BC1350"/>
    <w:rsid w:val="00BC706F"/>
    <w:rsid w:val="00BE16AB"/>
    <w:rsid w:val="00BE2739"/>
    <w:rsid w:val="00BF6AFD"/>
    <w:rsid w:val="00C065BA"/>
    <w:rsid w:val="00C209B5"/>
    <w:rsid w:val="00C23DB1"/>
    <w:rsid w:val="00C3270D"/>
    <w:rsid w:val="00C32912"/>
    <w:rsid w:val="00C33ABD"/>
    <w:rsid w:val="00C65945"/>
    <w:rsid w:val="00C65FD0"/>
    <w:rsid w:val="00C82D7A"/>
    <w:rsid w:val="00CA2ACC"/>
    <w:rsid w:val="00CA622F"/>
    <w:rsid w:val="00CB0D9E"/>
    <w:rsid w:val="00CC4BD6"/>
    <w:rsid w:val="00CD06E6"/>
    <w:rsid w:val="00CE4CE5"/>
    <w:rsid w:val="00CE5D43"/>
    <w:rsid w:val="00CF787A"/>
    <w:rsid w:val="00D023FA"/>
    <w:rsid w:val="00D04385"/>
    <w:rsid w:val="00D20857"/>
    <w:rsid w:val="00D34055"/>
    <w:rsid w:val="00D51136"/>
    <w:rsid w:val="00D53D10"/>
    <w:rsid w:val="00D60E4C"/>
    <w:rsid w:val="00D633D8"/>
    <w:rsid w:val="00D64DFF"/>
    <w:rsid w:val="00D73909"/>
    <w:rsid w:val="00D73C40"/>
    <w:rsid w:val="00D8013D"/>
    <w:rsid w:val="00DA4E93"/>
    <w:rsid w:val="00DB2DB1"/>
    <w:rsid w:val="00DB68A4"/>
    <w:rsid w:val="00DC5713"/>
    <w:rsid w:val="00DD2177"/>
    <w:rsid w:val="00DD7364"/>
    <w:rsid w:val="00DE6083"/>
    <w:rsid w:val="00DE71CD"/>
    <w:rsid w:val="00DF0AFD"/>
    <w:rsid w:val="00DF3942"/>
    <w:rsid w:val="00E100BB"/>
    <w:rsid w:val="00E15123"/>
    <w:rsid w:val="00E405AB"/>
    <w:rsid w:val="00E50D09"/>
    <w:rsid w:val="00E55C00"/>
    <w:rsid w:val="00E63367"/>
    <w:rsid w:val="00E66DB2"/>
    <w:rsid w:val="00E746A6"/>
    <w:rsid w:val="00E97B4A"/>
    <w:rsid w:val="00EB017C"/>
    <w:rsid w:val="00EB2722"/>
    <w:rsid w:val="00EC0FC4"/>
    <w:rsid w:val="00ED2742"/>
    <w:rsid w:val="00EF16A0"/>
    <w:rsid w:val="00F05459"/>
    <w:rsid w:val="00F2310F"/>
    <w:rsid w:val="00F279E0"/>
    <w:rsid w:val="00F31991"/>
    <w:rsid w:val="00F47DCC"/>
    <w:rsid w:val="00F51205"/>
    <w:rsid w:val="00F51D55"/>
    <w:rsid w:val="00F62EAA"/>
    <w:rsid w:val="00F815F2"/>
    <w:rsid w:val="00F819F1"/>
    <w:rsid w:val="00F84514"/>
    <w:rsid w:val="00F848DE"/>
    <w:rsid w:val="00FA3F44"/>
    <w:rsid w:val="00FB6A04"/>
    <w:rsid w:val="00FC3C1C"/>
    <w:rsid w:val="00FD5BA4"/>
    <w:rsid w:val="00FD79C4"/>
    <w:rsid w:val="00FE4F91"/>
    <w:rsid w:val="00FE6C8D"/>
    <w:rsid w:val="00FF070B"/>
    <w:rsid w:val="00FF3E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8F30C"/>
  <w15:docId w15:val="{6D1D340C-3ACC-47C4-91A5-C0B366CC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856988"/>
    <w:pPr>
      <w:jc w:val="both"/>
    </w:pPr>
    <w:rPr>
      <w:sz w:val="24"/>
    </w:rPr>
  </w:style>
  <w:style w:type="paragraph" w:styleId="Heading1">
    <w:name w:val="heading 1"/>
    <w:basedOn w:val="NumberedParagraphCabStandard"/>
    <w:next w:val="NumberedParagraphCabStandard"/>
    <w:link w:val="Heading1Char"/>
    <w:uiPriority w:val="2"/>
    <w:qFormat/>
    <w:rsid w:val="002112EA"/>
    <w:pPr>
      <w:keepNext/>
      <w:keepLines/>
      <w:numPr>
        <w:numId w:val="0"/>
      </w:numPr>
      <w:tabs>
        <w:tab w:val="left" w:pos="709"/>
      </w:tabs>
      <w:outlineLvl w:val="0"/>
    </w:pPr>
    <w:rPr>
      <w:rFonts w:eastAsiaTheme="majorEastAsia" w:cstheme="majorBidi"/>
      <w:b/>
      <w:bCs/>
      <w:szCs w:val="28"/>
    </w:rPr>
  </w:style>
  <w:style w:type="paragraph" w:styleId="Heading2">
    <w:name w:val="heading 2"/>
    <w:basedOn w:val="Heading1"/>
    <w:next w:val="NumberedParagraphCabStandard"/>
    <w:link w:val="Heading2Char"/>
    <w:uiPriority w:val="2"/>
    <w:qFormat/>
    <w:rsid w:val="002112EA"/>
    <w:pPr>
      <w:outlineLvl w:val="1"/>
    </w:pPr>
    <w:rPr>
      <w:i/>
    </w:rPr>
  </w:style>
  <w:style w:type="paragraph" w:styleId="Heading3">
    <w:name w:val="heading 3"/>
    <w:basedOn w:val="Heading2"/>
    <w:next w:val="NumberedParagraphCabStandard"/>
    <w:link w:val="Heading3Char"/>
    <w:uiPriority w:val="2"/>
    <w:qFormat/>
    <w:rsid w:val="002112EA"/>
    <w:pPr>
      <w:outlineLvl w:val="2"/>
    </w:pPr>
    <w:rPr>
      <w:b w:val="0"/>
    </w:rPr>
  </w:style>
  <w:style w:type="paragraph" w:styleId="Heading4">
    <w:name w:val="heading 4"/>
    <w:basedOn w:val="Heading3"/>
    <w:next w:val="NumberedParagraphCabStandard"/>
    <w:link w:val="Heading4Char"/>
    <w:uiPriority w:val="2"/>
    <w:rsid w:val="000816EC"/>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052D4"/>
    <w:rPr>
      <w:rFonts w:eastAsiaTheme="majorEastAsia" w:cstheme="majorBidi"/>
      <w:b/>
      <w:bCs/>
      <w:szCs w:val="28"/>
    </w:rPr>
  </w:style>
  <w:style w:type="paragraph" w:styleId="NoSpacing">
    <w:name w:val="No Spacing"/>
    <w:uiPriority w:val="1"/>
    <w:semiHidden/>
    <w:rsid w:val="00D04385"/>
    <w:pPr>
      <w:spacing w:after="0"/>
    </w:pPr>
    <w:rPr>
      <w:rFonts w:ascii="Verdana" w:hAnsi="Verdana"/>
      <w:sz w:val="20"/>
    </w:rPr>
  </w:style>
  <w:style w:type="paragraph" w:customStyle="1" w:styleId="NumberedParagraphCabStandard">
    <w:name w:val="Numbered Paragraph (CabStandard)"/>
    <w:basedOn w:val="Normal"/>
    <w:qFormat/>
    <w:rsid w:val="001A34A8"/>
    <w:pPr>
      <w:numPr>
        <w:numId w:val="1"/>
      </w:numPr>
    </w:pPr>
  </w:style>
  <w:style w:type="character" w:customStyle="1" w:styleId="Heading2Char">
    <w:name w:val="Heading 2 Char"/>
    <w:basedOn w:val="DefaultParagraphFont"/>
    <w:link w:val="Heading2"/>
    <w:uiPriority w:val="2"/>
    <w:rsid w:val="009052D4"/>
    <w:rPr>
      <w:rFonts w:eastAsiaTheme="majorEastAsia" w:cstheme="majorBidi"/>
      <w:b/>
      <w:bCs/>
      <w:i/>
      <w:szCs w:val="28"/>
    </w:rPr>
  </w:style>
  <w:style w:type="character" w:customStyle="1" w:styleId="Heading3Char">
    <w:name w:val="Heading 3 Char"/>
    <w:basedOn w:val="DefaultParagraphFont"/>
    <w:link w:val="Heading3"/>
    <w:uiPriority w:val="2"/>
    <w:rsid w:val="009052D4"/>
    <w:rPr>
      <w:rFonts w:eastAsiaTheme="majorEastAsia" w:cstheme="majorBidi"/>
      <w:bCs/>
      <w:i/>
      <w:szCs w:val="28"/>
    </w:rPr>
  </w:style>
  <w:style w:type="character" w:customStyle="1" w:styleId="Heading4Char">
    <w:name w:val="Heading 4 Char"/>
    <w:basedOn w:val="DefaultParagraphFont"/>
    <w:link w:val="Heading4"/>
    <w:uiPriority w:val="2"/>
    <w:rsid w:val="009052D4"/>
    <w:rPr>
      <w:rFonts w:eastAsiaTheme="majorEastAsia" w:cstheme="majorBidi"/>
      <w:bCs/>
      <w:szCs w:val="28"/>
    </w:rPr>
  </w:style>
  <w:style w:type="paragraph" w:styleId="Title">
    <w:name w:val="Title"/>
    <w:basedOn w:val="Normal"/>
    <w:next w:val="NumberedParagraphCabStandard"/>
    <w:link w:val="TitleChar"/>
    <w:uiPriority w:val="2"/>
    <w:qFormat/>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semiHidden/>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umberedParagraphCabStandard"/>
    <w:link w:val="QuoteChar"/>
    <w:uiPriority w:val="7"/>
    <w:qFormat/>
    <w:rsid w:val="00AD4D5B"/>
    <w:pPr>
      <w:numPr>
        <w:numId w:val="0"/>
      </w:num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umberedParagraphCabStandard"/>
    <w:uiPriority w:val="36"/>
    <w:qFormat/>
    <w:rsid w:val="008A1D46"/>
    <w:pPr>
      <w:jc w:val="center"/>
    </w:pPr>
  </w:style>
  <w:style w:type="table" w:styleId="TableGrid">
    <w:name w:val="Table Grid"/>
    <w:basedOn w:val="TableNormal"/>
    <w:uiPriority w:val="59"/>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umberedParagraphCabStandard"/>
    <w:uiPriority w:val="10"/>
    <w:qFormat/>
    <w:rsid w:val="003229B0"/>
    <w:pPr>
      <w:numPr>
        <w:numId w:val="0"/>
      </w:numPr>
      <w:tabs>
        <w:tab w:val="left" w:pos="709"/>
      </w:tabs>
      <w:spacing w:before="80" w:after="80"/>
    </w:pPr>
    <w:rPr>
      <w:sz w:val="20"/>
      <w:szCs w:val="20"/>
    </w:rPr>
  </w:style>
  <w:style w:type="paragraph" w:customStyle="1" w:styleId="TableHeading">
    <w:name w:val="Table Heading"/>
    <w:basedOn w:val="NumberedParagraphCabStandard"/>
    <w:uiPriority w:val="10"/>
    <w:qFormat/>
    <w:rsid w:val="003229B0"/>
    <w:pPr>
      <w:numPr>
        <w:numId w:val="0"/>
      </w:num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paragraph" w:customStyle="1" w:styleId="NumberedParagraph">
    <w:name w:val="Numbered Paragraph"/>
    <w:basedOn w:val="Normal"/>
    <w:qFormat/>
    <w:rsid w:val="001733CA"/>
    <w:pPr>
      <w:tabs>
        <w:tab w:val="num" w:pos="709"/>
      </w:tabs>
      <w:spacing w:after="200"/>
      <w:ind w:left="709" w:hanging="709"/>
    </w:pPr>
    <w:rPr>
      <w:rFonts w:ascii="Verdana" w:hAnsi="Verdana"/>
      <w:sz w:val="20"/>
    </w:rPr>
  </w:style>
  <w:style w:type="character" w:styleId="CommentReference">
    <w:name w:val="annotation reference"/>
    <w:basedOn w:val="DefaultParagraphFont"/>
    <w:uiPriority w:val="99"/>
    <w:semiHidden/>
    <w:unhideWhenUsed/>
    <w:rsid w:val="00394A69"/>
    <w:rPr>
      <w:sz w:val="16"/>
      <w:szCs w:val="16"/>
    </w:rPr>
  </w:style>
  <w:style w:type="paragraph" w:styleId="CommentText">
    <w:name w:val="annotation text"/>
    <w:basedOn w:val="Normal"/>
    <w:link w:val="CommentTextChar"/>
    <w:uiPriority w:val="99"/>
    <w:semiHidden/>
    <w:unhideWhenUsed/>
    <w:rsid w:val="00394A69"/>
    <w:rPr>
      <w:sz w:val="20"/>
      <w:szCs w:val="20"/>
    </w:rPr>
  </w:style>
  <w:style w:type="character" w:customStyle="1" w:styleId="CommentTextChar">
    <w:name w:val="Comment Text Char"/>
    <w:basedOn w:val="DefaultParagraphFont"/>
    <w:link w:val="CommentText"/>
    <w:uiPriority w:val="99"/>
    <w:semiHidden/>
    <w:rsid w:val="00394A69"/>
    <w:rPr>
      <w:sz w:val="20"/>
      <w:szCs w:val="20"/>
    </w:rPr>
  </w:style>
  <w:style w:type="paragraph" w:styleId="CommentSubject">
    <w:name w:val="annotation subject"/>
    <w:basedOn w:val="CommentText"/>
    <w:next w:val="CommentText"/>
    <w:link w:val="CommentSubjectChar"/>
    <w:uiPriority w:val="99"/>
    <w:semiHidden/>
    <w:unhideWhenUsed/>
    <w:rsid w:val="00394A69"/>
    <w:rPr>
      <w:b/>
      <w:bCs/>
    </w:rPr>
  </w:style>
  <w:style w:type="character" w:customStyle="1" w:styleId="CommentSubjectChar">
    <w:name w:val="Comment Subject Char"/>
    <w:basedOn w:val="CommentTextChar"/>
    <w:link w:val="CommentSubject"/>
    <w:uiPriority w:val="99"/>
    <w:semiHidden/>
    <w:rsid w:val="00394A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3" ma:contentTypeDescription="Create a new document." ma:contentTypeScope="" ma:versionID="76f635da9bf806069a1d54b1db18a736">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5592dd94c59942fbf4907850876e8013"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9dc1bb-5b0e-47fe-abe2-b7e0ea38cbdb"/>
    <TaxKeywordTaxHTField xmlns="a59dc1bb-5b0e-47fe-abe2-b7e0ea38cbdb">
      <Terms xmlns="http://schemas.microsoft.com/office/infopath/2007/PartnerControls"/>
    </TaxKeywordTaxHTField>
  </documentManagement>
</p:properties>
</file>

<file path=customXml/itemProps1.xml><?xml version="1.0" encoding="utf-8"?>
<ds:datastoreItem xmlns:ds="http://schemas.openxmlformats.org/officeDocument/2006/customXml" ds:itemID="{A5366FBE-853A-4383-B841-92729D9AED44}"/>
</file>

<file path=customXml/itemProps2.xml><?xml version="1.0" encoding="utf-8"?>
<ds:datastoreItem xmlns:ds="http://schemas.openxmlformats.org/officeDocument/2006/customXml" ds:itemID="{0D02E6AF-4588-4144-8593-DCAC193F897C}"/>
</file>

<file path=customXml/itemProps3.xml><?xml version="1.0" encoding="utf-8"?>
<ds:datastoreItem xmlns:ds="http://schemas.openxmlformats.org/officeDocument/2006/customXml" ds:itemID="{B3D3C0D9-84E8-4A06-85EA-445120A4A4DD}"/>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4463</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LEG-19-SUB-0179 – Cabinet paper: Income Tax (Minimum Family Tax Credit) Order 2019 (19 November 2019)</vt:lpstr>
      <vt:lpstr>Proposal</vt:lpstr>
      <vt:lpstr>Policy</vt:lpstr>
      <vt:lpstr>Financial implications</vt:lpstr>
      <vt:lpstr>Timing and 28-day rule</vt:lpstr>
      <vt:lpstr>Compliance</vt:lpstr>
      <vt:lpstr>Regulations Review Committee</vt:lpstr>
      <vt:lpstr>Certification by Parliamentary Counsel</vt:lpstr>
      <vt:lpstr>Impact analysis</vt:lpstr>
      <vt:lpstr>Publicity</vt:lpstr>
      <vt:lpstr>Proactive release</vt:lpstr>
      <vt:lpstr>Consultation</vt:lpstr>
      <vt:lpstr>Recommendations</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LEG-19-SUB-0179 – Cabinet paper: Income Tax (Minimum Family Tax Credit) Order 2019 (19 November 2019)</dc:title>
  <dc:subject/>
  <dc:creator/>
  <cp:keywords/>
  <dcterms:created xsi:type="dcterms:W3CDTF">2019-12-20T05:07:00Z</dcterms:created>
  <dcterms:modified xsi:type="dcterms:W3CDTF">2019-12-20T05:07:00Z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0x01010051FB5A4D8CB3714A90B797AC39F80CD6</vt:lpwstr>
  </property>
  <property fmtid="{D5CDD505-2E9C-101B-9397-08002B2CF9AE}" pid="4" name="TaxKeyword">
    <vt:lpwstr/>
  </property>
</Properties>
</file>