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DF6E4D" w:rsidRDefault="007C737B" w:rsidP="006E2DED">
      <w:pPr>
        <w:spacing w:after="0" w:line="240" w:lineRule="auto"/>
        <w:jc w:val="center"/>
        <w:rPr>
          <w:rFonts w:ascii="Times New Roman" w:hAnsi="Times New Roman"/>
          <w:b/>
          <w:sz w:val="32"/>
          <w:szCs w:val="24"/>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DF6E4D">
        <w:rPr>
          <w:rFonts w:ascii="Times New Roman" w:hAnsi="Times New Roman"/>
          <w:b/>
          <w:sz w:val="32"/>
          <w:szCs w:val="24"/>
        </w:rPr>
        <w:t>Regulatory Impact Statement</w:t>
      </w:r>
      <w:bookmarkEnd w:id="1"/>
      <w:bookmarkEnd w:id="2"/>
      <w:bookmarkEnd w:id="3"/>
      <w:bookmarkEnd w:id="4"/>
      <w:bookmarkEnd w:id="5"/>
    </w:p>
    <w:p w:rsidR="006E2DED" w:rsidRDefault="006E2DED" w:rsidP="006E2DED">
      <w:pPr>
        <w:spacing w:after="0" w:line="240" w:lineRule="auto"/>
        <w:jc w:val="both"/>
        <w:rPr>
          <w:rFonts w:ascii="Times New Roman" w:hAnsi="Times New Roman"/>
          <w:sz w:val="24"/>
          <w:szCs w:val="24"/>
        </w:rPr>
      </w:pPr>
    </w:p>
    <w:p w:rsidR="006E2DED" w:rsidRDefault="006E2DED" w:rsidP="006E2DED">
      <w:pPr>
        <w:spacing w:after="0" w:line="240" w:lineRule="auto"/>
        <w:jc w:val="both"/>
        <w:rPr>
          <w:rFonts w:ascii="Times New Roman" w:hAnsi="Times New Roman"/>
          <w:sz w:val="24"/>
          <w:szCs w:val="24"/>
        </w:rPr>
      </w:pPr>
    </w:p>
    <w:p w:rsidR="000545DC" w:rsidRPr="006E2DED" w:rsidRDefault="0009755B" w:rsidP="006E2DED">
      <w:pPr>
        <w:spacing w:after="0" w:line="240" w:lineRule="auto"/>
        <w:jc w:val="both"/>
        <w:rPr>
          <w:rFonts w:ascii="Times New Roman" w:hAnsi="Times New Roman"/>
          <w:b/>
          <w:sz w:val="24"/>
          <w:szCs w:val="24"/>
        </w:rPr>
      </w:pPr>
      <w:r w:rsidRPr="006E2DED">
        <w:rPr>
          <w:rFonts w:ascii="Times New Roman" w:hAnsi="Times New Roman"/>
          <w:b/>
          <w:sz w:val="24"/>
          <w:szCs w:val="24"/>
        </w:rPr>
        <w:t xml:space="preserve">NRWT:  Related party and branch lending – </w:t>
      </w:r>
      <w:r w:rsidR="00395322" w:rsidRPr="006E2DED">
        <w:rPr>
          <w:rFonts w:ascii="Times New Roman" w:hAnsi="Times New Roman"/>
          <w:b/>
          <w:sz w:val="24"/>
          <w:szCs w:val="24"/>
        </w:rPr>
        <w:t>bank and unrelated party lending</w:t>
      </w:r>
    </w:p>
    <w:p w:rsidR="006E2DED" w:rsidRDefault="006E2DED" w:rsidP="006E2DED">
      <w:pPr>
        <w:spacing w:after="0" w:line="240" w:lineRule="auto"/>
        <w:jc w:val="both"/>
        <w:rPr>
          <w:rFonts w:ascii="Times New Roman" w:hAnsi="Times New Roman"/>
          <w:b/>
          <w:sz w:val="24"/>
          <w:szCs w:val="24"/>
        </w:rPr>
      </w:pPr>
    </w:p>
    <w:p w:rsidR="000545DC" w:rsidRPr="006E2DED" w:rsidRDefault="001C6912" w:rsidP="006E2DED">
      <w:pPr>
        <w:spacing w:after="0" w:line="240" w:lineRule="auto"/>
        <w:jc w:val="both"/>
        <w:rPr>
          <w:rFonts w:ascii="Times New Roman" w:hAnsi="Times New Roman"/>
          <w:b/>
          <w:sz w:val="24"/>
          <w:szCs w:val="24"/>
        </w:rPr>
      </w:pPr>
      <w:r w:rsidRPr="006E2DED">
        <w:rPr>
          <w:rFonts w:ascii="Times New Roman" w:hAnsi="Times New Roman"/>
          <w:b/>
          <w:sz w:val="24"/>
          <w:szCs w:val="24"/>
        </w:rPr>
        <w:t xml:space="preserve">Agency </w:t>
      </w:r>
      <w:r w:rsidR="000545DC" w:rsidRPr="006E2DED">
        <w:rPr>
          <w:rFonts w:ascii="Times New Roman" w:hAnsi="Times New Roman"/>
          <w:b/>
          <w:sz w:val="24"/>
          <w:szCs w:val="24"/>
        </w:rPr>
        <w:t xml:space="preserve">Disclosure Statement </w:t>
      </w:r>
    </w:p>
    <w:p w:rsidR="006E2DED" w:rsidRDefault="006E2DED" w:rsidP="006E2DED">
      <w:pPr>
        <w:spacing w:after="0" w:line="240" w:lineRule="auto"/>
        <w:jc w:val="both"/>
        <w:rPr>
          <w:rFonts w:ascii="Times New Roman" w:hAnsi="Times New Roman"/>
          <w:sz w:val="24"/>
          <w:szCs w:val="24"/>
        </w:rPr>
      </w:pPr>
    </w:p>
    <w:p w:rsidR="000545DC" w:rsidRPr="00DF6E4D" w:rsidRDefault="000545DC" w:rsidP="006E2DED">
      <w:pPr>
        <w:spacing w:after="0" w:line="240" w:lineRule="auto"/>
        <w:jc w:val="both"/>
        <w:rPr>
          <w:rFonts w:ascii="Times New Roman" w:hAnsi="Times New Roman"/>
          <w:sz w:val="24"/>
          <w:szCs w:val="24"/>
        </w:rPr>
      </w:pPr>
      <w:r w:rsidRPr="00DF6E4D">
        <w:rPr>
          <w:rFonts w:ascii="Times New Roman" w:hAnsi="Times New Roman"/>
          <w:sz w:val="24"/>
          <w:szCs w:val="24"/>
        </w:rPr>
        <w:t>This Regulatory Impact Statement</w:t>
      </w:r>
      <w:r w:rsidR="00F90918" w:rsidRPr="00DF6E4D">
        <w:rPr>
          <w:rFonts w:ascii="Times New Roman" w:hAnsi="Times New Roman"/>
          <w:sz w:val="24"/>
          <w:szCs w:val="24"/>
        </w:rPr>
        <w:t xml:space="preserve"> (RIS)</w:t>
      </w:r>
      <w:r w:rsidRPr="00DF6E4D">
        <w:rPr>
          <w:rFonts w:ascii="Times New Roman" w:hAnsi="Times New Roman"/>
          <w:sz w:val="24"/>
          <w:szCs w:val="24"/>
        </w:rPr>
        <w:t xml:space="preserve"> has been prepared by </w:t>
      </w:r>
      <w:r w:rsidR="009F7B9A" w:rsidRPr="00DF6E4D">
        <w:rPr>
          <w:rFonts w:ascii="Times New Roman" w:hAnsi="Times New Roman"/>
          <w:sz w:val="24"/>
          <w:szCs w:val="24"/>
        </w:rPr>
        <w:t>Inland Revenue</w:t>
      </w:r>
      <w:r w:rsidR="009A23EE" w:rsidRPr="00DF6E4D">
        <w:rPr>
          <w:rFonts w:ascii="Times New Roman" w:hAnsi="Times New Roman"/>
          <w:sz w:val="24"/>
          <w:szCs w:val="24"/>
        </w:rPr>
        <w:t>.</w:t>
      </w:r>
    </w:p>
    <w:p w:rsidR="004342F0" w:rsidRPr="00DF6E4D" w:rsidRDefault="004342F0" w:rsidP="006E2DED">
      <w:pPr>
        <w:spacing w:after="0" w:line="240" w:lineRule="auto"/>
        <w:jc w:val="both"/>
        <w:rPr>
          <w:rFonts w:ascii="Times New Roman" w:hAnsi="Times New Roman"/>
          <w:sz w:val="24"/>
          <w:szCs w:val="24"/>
        </w:rPr>
      </w:pPr>
    </w:p>
    <w:p w:rsidR="00ED65E4" w:rsidRPr="00ED65E4" w:rsidRDefault="000545DC" w:rsidP="00ED65E4">
      <w:pPr>
        <w:spacing w:after="0" w:line="240" w:lineRule="auto"/>
        <w:jc w:val="both"/>
        <w:rPr>
          <w:rFonts w:ascii="Times New Roman" w:hAnsi="Times New Roman"/>
          <w:sz w:val="24"/>
          <w:szCs w:val="24"/>
        </w:rPr>
      </w:pPr>
      <w:r w:rsidRPr="00DF6E4D">
        <w:rPr>
          <w:rFonts w:ascii="Times New Roman" w:hAnsi="Times New Roman"/>
          <w:sz w:val="24"/>
          <w:szCs w:val="24"/>
        </w:rPr>
        <w:t xml:space="preserve">It provides an analysis of options to </w:t>
      </w:r>
      <w:r w:rsidR="0009755B" w:rsidRPr="00DF6E4D">
        <w:rPr>
          <w:rFonts w:ascii="Times New Roman" w:hAnsi="Times New Roman"/>
          <w:sz w:val="24"/>
          <w:szCs w:val="24"/>
        </w:rPr>
        <w:t>ensur</w:t>
      </w:r>
      <w:r w:rsidR="00C42131">
        <w:rPr>
          <w:rFonts w:ascii="Times New Roman" w:hAnsi="Times New Roman"/>
          <w:sz w:val="24"/>
          <w:szCs w:val="24"/>
        </w:rPr>
        <w:t>e that</w:t>
      </w:r>
      <w:r w:rsidR="00DF6E4D" w:rsidRPr="00DF6E4D">
        <w:rPr>
          <w:rFonts w:ascii="Times New Roman" w:hAnsi="Times New Roman"/>
          <w:sz w:val="24"/>
          <w:szCs w:val="24"/>
        </w:rPr>
        <w:t xml:space="preserve"> </w:t>
      </w:r>
      <w:r w:rsidR="00F67979" w:rsidRPr="00DF6E4D">
        <w:rPr>
          <w:rFonts w:ascii="Times New Roman" w:hAnsi="Times New Roman"/>
          <w:sz w:val="24"/>
          <w:szCs w:val="24"/>
        </w:rPr>
        <w:t>approved issuer levy (</w:t>
      </w:r>
      <w:r w:rsidR="0009755B" w:rsidRPr="00DF6E4D">
        <w:rPr>
          <w:rFonts w:ascii="Times New Roman" w:hAnsi="Times New Roman"/>
          <w:sz w:val="24"/>
          <w:szCs w:val="24"/>
        </w:rPr>
        <w:t>AIL</w:t>
      </w:r>
      <w:r w:rsidR="00F67979" w:rsidRPr="00DF6E4D">
        <w:rPr>
          <w:rFonts w:ascii="Times New Roman" w:hAnsi="Times New Roman"/>
          <w:sz w:val="24"/>
          <w:szCs w:val="24"/>
        </w:rPr>
        <w:t>)</w:t>
      </w:r>
      <w:r w:rsidR="0009755B" w:rsidRPr="00DF6E4D">
        <w:rPr>
          <w:rFonts w:ascii="Times New Roman" w:hAnsi="Times New Roman"/>
          <w:sz w:val="24"/>
          <w:szCs w:val="24"/>
        </w:rPr>
        <w:t xml:space="preserve"> is applied consistently on interest payments to non-residents on third party funding or </w:t>
      </w:r>
      <w:r w:rsidR="0041117B">
        <w:rPr>
          <w:rFonts w:ascii="Times New Roman" w:hAnsi="Times New Roman"/>
          <w:sz w:val="24"/>
          <w:szCs w:val="24"/>
        </w:rPr>
        <w:t>funding</w:t>
      </w:r>
      <w:r w:rsidR="0041117B" w:rsidRPr="00DF6E4D">
        <w:rPr>
          <w:rFonts w:ascii="Times New Roman" w:hAnsi="Times New Roman"/>
          <w:sz w:val="24"/>
          <w:szCs w:val="24"/>
        </w:rPr>
        <w:t xml:space="preserve"> </w:t>
      </w:r>
      <w:r w:rsidR="0009755B" w:rsidRPr="00DF6E4D">
        <w:rPr>
          <w:rFonts w:ascii="Times New Roman" w:hAnsi="Times New Roman"/>
          <w:sz w:val="24"/>
          <w:szCs w:val="24"/>
        </w:rPr>
        <w:t xml:space="preserve">that </w:t>
      </w:r>
      <w:r w:rsidR="0041117B">
        <w:rPr>
          <w:rFonts w:ascii="Times New Roman" w:hAnsi="Times New Roman"/>
          <w:sz w:val="24"/>
          <w:szCs w:val="24"/>
        </w:rPr>
        <w:t xml:space="preserve">is </w:t>
      </w:r>
      <w:r w:rsidR="0009755B" w:rsidRPr="00DF6E4D">
        <w:rPr>
          <w:rFonts w:ascii="Times New Roman" w:hAnsi="Times New Roman"/>
          <w:sz w:val="24"/>
          <w:szCs w:val="24"/>
        </w:rPr>
        <w:t>economically equivalent to third party funding.</w:t>
      </w:r>
      <w:r w:rsidR="00ED65E4">
        <w:rPr>
          <w:rFonts w:ascii="Times New Roman" w:hAnsi="Times New Roman"/>
          <w:sz w:val="24"/>
          <w:szCs w:val="24"/>
        </w:rPr>
        <w:t xml:space="preserve">  </w:t>
      </w:r>
      <w:r w:rsidR="004812C9">
        <w:rPr>
          <w:rFonts w:ascii="Times New Roman" w:hAnsi="Times New Roman"/>
          <w:sz w:val="24"/>
          <w:szCs w:val="24"/>
          <w:lang w:val="en-NZ"/>
        </w:rPr>
        <w:t xml:space="preserve">Specifically, the options are aimed at </w:t>
      </w:r>
      <w:r w:rsidR="004812C9">
        <w:rPr>
          <w:rFonts w:ascii="Times New Roman" w:hAnsi="Times New Roman"/>
          <w:sz w:val="24"/>
          <w:szCs w:val="24"/>
        </w:rPr>
        <w:t xml:space="preserve">addressing the current tax advantage </w:t>
      </w:r>
      <w:r w:rsidR="001B532A">
        <w:rPr>
          <w:rFonts w:ascii="Times New Roman" w:hAnsi="Times New Roman"/>
          <w:sz w:val="24"/>
          <w:szCs w:val="24"/>
        </w:rPr>
        <w:t>enjoyed by</w:t>
      </w:r>
      <w:r w:rsidR="00F317EB">
        <w:rPr>
          <w:rFonts w:ascii="Times New Roman" w:hAnsi="Times New Roman"/>
          <w:sz w:val="24"/>
          <w:szCs w:val="24"/>
        </w:rPr>
        <w:t xml:space="preserve"> </w:t>
      </w:r>
      <w:r w:rsidR="00ED65E4" w:rsidRPr="00ED65E4">
        <w:rPr>
          <w:rFonts w:ascii="Times New Roman" w:hAnsi="Times New Roman"/>
          <w:sz w:val="24"/>
          <w:szCs w:val="24"/>
        </w:rPr>
        <w:t xml:space="preserve">foreign-owned banks </w:t>
      </w:r>
      <w:r w:rsidR="001B532A">
        <w:rPr>
          <w:rFonts w:ascii="Times New Roman" w:hAnsi="Times New Roman"/>
          <w:sz w:val="24"/>
          <w:szCs w:val="24"/>
        </w:rPr>
        <w:t>compared to</w:t>
      </w:r>
      <w:r w:rsidR="00ED65E4" w:rsidRPr="00ED65E4">
        <w:rPr>
          <w:rFonts w:ascii="Times New Roman" w:hAnsi="Times New Roman"/>
          <w:sz w:val="24"/>
          <w:szCs w:val="24"/>
        </w:rPr>
        <w:t xml:space="preserve"> New Zealand-owned banks and non-bank borrowers</w:t>
      </w:r>
      <w:r w:rsidR="004812C9">
        <w:rPr>
          <w:rFonts w:ascii="Times New Roman" w:hAnsi="Times New Roman"/>
          <w:sz w:val="24"/>
          <w:szCs w:val="24"/>
        </w:rPr>
        <w:t xml:space="preserve"> that arises from </w:t>
      </w:r>
      <w:r w:rsidR="004812C9" w:rsidRPr="004812C9">
        <w:rPr>
          <w:rFonts w:ascii="Times New Roman" w:hAnsi="Times New Roman"/>
          <w:sz w:val="24"/>
          <w:szCs w:val="24"/>
        </w:rPr>
        <w:t>the application of the NRWT rules to onshore and offshore branches</w:t>
      </w:r>
      <w:r w:rsidR="002E5777">
        <w:rPr>
          <w:rFonts w:ascii="Times New Roman" w:hAnsi="Times New Roman"/>
          <w:sz w:val="24"/>
          <w:szCs w:val="24"/>
        </w:rPr>
        <w:t xml:space="preserve"> of these foreign-owned banks</w:t>
      </w:r>
      <w:r w:rsidR="00ED65E4" w:rsidRPr="00ED65E4">
        <w:rPr>
          <w:rFonts w:ascii="Times New Roman" w:hAnsi="Times New Roman"/>
          <w:sz w:val="24"/>
          <w:szCs w:val="24"/>
        </w:rPr>
        <w:t>.</w:t>
      </w:r>
    </w:p>
    <w:p w:rsidR="004342F0" w:rsidRDefault="004342F0" w:rsidP="006E2DED">
      <w:pPr>
        <w:spacing w:after="0" w:line="240" w:lineRule="auto"/>
        <w:jc w:val="both"/>
        <w:rPr>
          <w:rFonts w:ascii="Times New Roman" w:hAnsi="Times New Roman"/>
          <w:sz w:val="24"/>
          <w:szCs w:val="24"/>
          <w:lang w:val="en-NZ"/>
        </w:rPr>
      </w:pPr>
    </w:p>
    <w:p w:rsidR="000E1EA8" w:rsidRPr="00DF6E4D" w:rsidRDefault="00F662FC" w:rsidP="006E2DED">
      <w:pPr>
        <w:spacing w:after="0" w:line="240" w:lineRule="auto"/>
        <w:jc w:val="both"/>
        <w:rPr>
          <w:rFonts w:ascii="Times New Roman" w:hAnsi="Times New Roman"/>
          <w:sz w:val="24"/>
          <w:szCs w:val="24"/>
          <w:lang w:val="en-NZ"/>
        </w:rPr>
      </w:pPr>
      <w:r w:rsidRPr="00DF6E4D">
        <w:rPr>
          <w:rFonts w:ascii="Times New Roman" w:hAnsi="Times New Roman"/>
          <w:sz w:val="24"/>
          <w:szCs w:val="24"/>
          <w:lang w:val="en-NZ"/>
        </w:rPr>
        <w:t xml:space="preserve">Analysis has been undertaken on existing interest payments by registered banks that are not subject to </w:t>
      </w:r>
      <w:r w:rsidR="00DF6E4D" w:rsidRPr="00DF6E4D">
        <w:rPr>
          <w:rFonts w:ascii="Times New Roman" w:hAnsi="Times New Roman"/>
          <w:sz w:val="24"/>
          <w:szCs w:val="24"/>
          <w:lang w:val="en-NZ"/>
        </w:rPr>
        <w:t>non-resident withholding tax (</w:t>
      </w:r>
      <w:r w:rsidRPr="00DF6E4D">
        <w:rPr>
          <w:rFonts w:ascii="Times New Roman" w:hAnsi="Times New Roman"/>
          <w:sz w:val="24"/>
          <w:szCs w:val="24"/>
          <w:lang w:val="en-NZ"/>
        </w:rPr>
        <w:t>NRWT</w:t>
      </w:r>
      <w:r w:rsidR="00DF6E4D" w:rsidRPr="00DF6E4D">
        <w:rPr>
          <w:rFonts w:ascii="Times New Roman" w:hAnsi="Times New Roman"/>
          <w:sz w:val="24"/>
          <w:szCs w:val="24"/>
          <w:lang w:val="en-NZ"/>
        </w:rPr>
        <w:t>)</w:t>
      </w:r>
      <w:r w:rsidRPr="00DF6E4D">
        <w:rPr>
          <w:rFonts w:ascii="Times New Roman" w:hAnsi="Times New Roman"/>
          <w:sz w:val="24"/>
          <w:szCs w:val="24"/>
          <w:lang w:val="en-NZ"/>
        </w:rPr>
        <w:t xml:space="preserve"> or AIL but would be </w:t>
      </w:r>
      <w:r w:rsidR="0041117B">
        <w:rPr>
          <w:rFonts w:ascii="Times New Roman" w:hAnsi="Times New Roman"/>
          <w:sz w:val="24"/>
          <w:szCs w:val="24"/>
          <w:lang w:val="en-NZ"/>
        </w:rPr>
        <w:t>subject to these taxes</w:t>
      </w:r>
      <w:r w:rsidR="0041117B" w:rsidRPr="00DF6E4D">
        <w:rPr>
          <w:rFonts w:ascii="Times New Roman" w:hAnsi="Times New Roman"/>
          <w:sz w:val="24"/>
          <w:szCs w:val="24"/>
          <w:lang w:val="en-NZ"/>
        </w:rPr>
        <w:t xml:space="preserve"> </w:t>
      </w:r>
      <w:r w:rsidRPr="00DF6E4D">
        <w:rPr>
          <w:rFonts w:ascii="Times New Roman" w:hAnsi="Times New Roman"/>
          <w:sz w:val="24"/>
          <w:szCs w:val="24"/>
          <w:lang w:val="en-NZ"/>
        </w:rPr>
        <w:t xml:space="preserve">if they were not occurring through an offshore or onshore branch.  The fiscal estimates are based on current interest rates </w:t>
      </w:r>
      <w:r w:rsidR="006E2DED">
        <w:rPr>
          <w:rFonts w:ascii="Times New Roman" w:hAnsi="Times New Roman"/>
          <w:sz w:val="24"/>
          <w:szCs w:val="24"/>
          <w:lang w:val="en-NZ"/>
        </w:rPr>
        <w:t>bu</w:t>
      </w:r>
      <w:r w:rsidR="0041117B">
        <w:rPr>
          <w:rFonts w:ascii="Times New Roman" w:hAnsi="Times New Roman"/>
          <w:sz w:val="24"/>
          <w:szCs w:val="24"/>
          <w:lang w:val="en-NZ"/>
        </w:rPr>
        <w:t>t</w:t>
      </w:r>
      <w:r w:rsidRPr="00DF6E4D">
        <w:rPr>
          <w:rFonts w:ascii="Times New Roman" w:hAnsi="Times New Roman"/>
          <w:sz w:val="24"/>
          <w:szCs w:val="24"/>
          <w:lang w:val="en-NZ"/>
        </w:rPr>
        <w:t xml:space="preserve"> the impact of higher interest rates has </w:t>
      </w:r>
      <w:r w:rsidR="0041117B">
        <w:rPr>
          <w:rFonts w:ascii="Times New Roman" w:hAnsi="Times New Roman"/>
          <w:sz w:val="24"/>
          <w:szCs w:val="24"/>
          <w:lang w:val="en-NZ"/>
        </w:rPr>
        <w:t xml:space="preserve">also </w:t>
      </w:r>
      <w:r w:rsidRPr="00DF6E4D">
        <w:rPr>
          <w:rFonts w:ascii="Times New Roman" w:hAnsi="Times New Roman"/>
          <w:sz w:val="24"/>
          <w:szCs w:val="24"/>
          <w:lang w:val="en-NZ"/>
        </w:rPr>
        <w:t xml:space="preserve">been considered.  We have assumed that current </w:t>
      </w:r>
      <w:r w:rsidR="001B532A">
        <w:rPr>
          <w:rFonts w:ascii="Times New Roman" w:hAnsi="Times New Roman"/>
          <w:sz w:val="24"/>
          <w:szCs w:val="24"/>
          <w:lang w:val="en-NZ"/>
        </w:rPr>
        <w:t xml:space="preserve">offshore </w:t>
      </w:r>
      <w:r w:rsidRPr="00DF6E4D">
        <w:rPr>
          <w:rFonts w:ascii="Times New Roman" w:hAnsi="Times New Roman"/>
          <w:sz w:val="24"/>
          <w:szCs w:val="24"/>
          <w:lang w:val="en-NZ"/>
        </w:rPr>
        <w:t xml:space="preserve">borrowing levels </w:t>
      </w:r>
      <w:r w:rsidR="0041117B">
        <w:rPr>
          <w:rFonts w:ascii="Times New Roman" w:hAnsi="Times New Roman"/>
          <w:sz w:val="24"/>
          <w:szCs w:val="24"/>
          <w:lang w:val="en-NZ"/>
        </w:rPr>
        <w:t>would</w:t>
      </w:r>
      <w:r w:rsidR="0041117B" w:rsidRPr="00DF6E4D">
        <w:rPr>
          <w:rFonts w:ascii="Times New Roman" w:hAnsi="Times New Roman"/>
          <w:sz w:val="24"/>
          <w:szCs w:val="24"/>
          <w:lang w:val="en-NZ"/>
        </w:rPr>
        <w:t xml:space="preserve"> </w:t>
      </w:r>
      <w:r w:rsidR="001B532A">
        <w:rPr>
          <w:rFonts w:ascii="Times New Roman" w:hAnsi="Times New Roman"/>
          <w:sz w:val="24"/>
          <w:szCs w:val="24"/>
          <w:lang w:val="en-NZ"/>
        </w:rPr>
        <w:t xml:space="preserve">continue </w:t>
      </w:r>
      <w:r w:rsidRPr="00DF6E4D">
        <w:rPr>
          <w:rFonts w:ascii="Times New Roman" w:hAnsi="Times New Roman"/>
          <w:sz w:val="24"/>
          <w:szCs w:val="24"/>
          <w:lang w:val="en-NZ"/>
        </w:rPr>
        <w:t xml:space="preserve">although we have considered </w:t>
      </w:r>
      <w:proofErr w:type="spellStart"/>
      <w:r w:rsidRPr="00DF6E4D">
        <w:rPr>
          <w:rFonts w:ascii="Times New Roman" w:hAnsi="Times New Roman"/>
          <w:sz w:val="24"/>
          <w:szCs w:val="24"/>
          <w:lang w:val="en-NZ"/>
        </w:rPr>
        <w:t>ongoing</w:t>
      </w:r>
      <w:proofErr w:type="spellEnd"/>
      <w:r w:rsidRPr="00DF6E4D">
        <w:rPr>
          <w:rFonts w:ascii="Times New Roman" w:hAnsi="Times New Roman"/>
          <w:sz w:val="24"/>
          <w:szCs w:val="24"/>
          <w:lang w:val="en-NZ"/>
        </w:rPr>
        <w:t xml:space="preserve"> regulatory changes in New Zealand and other countries that </w:t>
      </w:r>
      <w:r w:rsidR="0041117B">
        <w:rPr>
          <w:rFonts w:ascii="Times New Roman" w:hAnsi="Times New Roman"/>
          <w:sz w:val="24"/>
          <w:szCs w:val="24"/>
          <w:lang w:val="en-NZ"/>
        </w:rPr>
        <w:t xml:space="preserve">might </w:t>
      </w:r>
      <w:r w:rsidRPr="00DF6E4D">
        <w:rPr>
          <w:rFonts w:ascii="Times New Roman" w:hAnsi="Times New Roman"/>
          <w:sz w:val="24"/>
          <w:szCs w:val="24"/>
          <w:lang w:val="en-NZ"/>
        </w:rPr>
        <w:t xml:space="preserve">reduce the amount of funding sourced through </w:t>
      </w:r>
      <w:r w:rsidR="00ED65E4">
        <w:rPr>
          <w:rFonts w:ascii="Times New Roman" w:hAnsi="Times New Roman"/>
          <w:sz w:val="24"/>
          <w:szCs w:val="24"/>
          <w:lang w:val="en-NZ"/>
        </w:rPr>
        <w:t xml:space="preserve">these </w:t>
      </w:r>
      <w:r w:rsidRPr="00DF6E4D">
        <w:rPr>
          <w:rFonts w:ascii="Times New Roman" w:hAnsi="Times New Roman"/>
          <w:sz w:val="24"/>
          <w:szCs w:val="24"/>
          <w:lang w:val="en-NZ"/>
        </w:rPr>
        <w:t xml:space="preserve">branches.  </w:t>
      </w:r>
    </w:p>
    <w:p w:rsidR="000E1EA8" w:rsidRPr="00DF6E4D" w:rsidRDefault="000E1EA8" w:rsidP="006E2DED">
      <w:pPr>
        <w:spacing w:after="0" w:line="240" w:lineRule="auto"/>
        <w:jc w:val="both"/>
        <w:rPr>
          <w:rFonts w:ascii="Times New Roman" w:hAnsi="Times New Roman"/>
          <w:sz w:val="24"/>
          <w:szCs w:val="24"/>
          <w:lang w:val="en-NZ"/>
        </w:rPr>
      </w:pPr>
    </w:p>
    <w:p w:rsidR="00385EC1" w:rsidRPr="00DF6E4D" w:rsidRDefault="002E5777" w:rsidP="006E2DED">
      <w:pPr>
        <w:spacing w:after="0" w:line="240" w:lineRule="auto"/>
        <w:jc w:val="both"/>
        <w:rPr>
          <w:rFonts w:ascii="Times New Roman" w:hAnsi="Times New Roman"/>
          <w:sz w:val="24"/>
          <w:szCs w:val="24"/>
          <w:lang w:val="en-NZ"/>
        </w:rPr>
      </w:pPr>
      <w:r>
        <w:rPr>
          <w:rFonts w:ascii="Times New Roman" w:hAnsi="Times New Roman"/>
          <w:sz w:val="24"/>
          <w:szCs w:val="24"/>
          <w:lang w:val="en-NZ"/>
        </w:rPr>
        <w:t xml:space="preserve">It is not possible </w:t>
      </w:r>
      <w:r w:rsidR="00F662FC" w:rsidRPr="00DF6E4D">
        <w:rPr>
          <w:rFonts w:ascii="Times New Roman" w:hAnsi="Times New Roman"/>
          <w:sz w:val="24"/>
          <w:szCs w:val="24"/>
          <w:lang w:val="en-NZ"/>
        </w:rPr>
        <w:t xml:space="preserve">to </w:t>
      </w:r>
      <w:r w:rsidR="001E62A5" w:rsidRPr="00DF6E4D">
        <w:rPr>
          <w:rFonts w:ascii="Times New Roman" w:hAnsi="Times New Roman"/>
          <w:sz w:val="24"/>
          <w:szCs w:val="24"/>
          <w:lang w:val="en-NZ"/>
        </w:rPr>
        <w:t xml:space="preserve">accurately </w:t>
      </w:r>
      <w:r>
        <w:rPr>
          <w:rFonts w:ascii="Times New Roman" w:hAnsi="Times New Roman"/>
          <w:sz w:val="24"/>
          <w:szCs w:val="24"/>
          <w:lang w:val="en-NZ"/>
        </w:rPr>
        <w:t xml:space="preserve">determine </w:t>
      </w:r>
      <w:r w:rsidR="00F662FC" w:rsidRPr="00DF6E4D">
        <w:rPr>
          <w:rFonts w:ascii="Times New Roman" w:hAnsi="Times New Roman"/>
          <w:sz w:val="24"/>
          <w:szCs w:val="24"/>
          <w:lang w:val="en-NZ"/>
        </w:rPr>
        <w:t xml:space="preserve">the impact this additional tax </w:t>
      </w:r>
      <w:r w:rsidR="0041117B">
        <w:rPr>
          <w:rFonts w:ascii="Times New Roman" w:hAnsi="Times New Roman"/>
          <w:sz w:val="24"/>
          <w:szCs w:val="24"/>
          <w:lang w:val="en-NZ"/>
        </w:rPr>
        <w:t xml:space="preserve">would </w:t>
      </w:r>
      <w:r w:rsidR="00F662FC" w:rsidRPr="00DF6E4D">
        <w:rPr>
          <w:rFonts w:ascii="Times New Roman" w:hAnsi="Times New Roman"/>
          <w:sz w:val="24"/>
          <w:szCs w:val="24"/>
          <w:lang w:val="en-NZ"/>
        </w:rPr>
        <w:t xml:space="preserve">have on </w:t>
      </w:r>
      <w:r w:rsidR="001B532A">
        <w:rPr>
          <w:rFonts w:ascii="Times New Roman" w:hAnsi="Times New Roman"/>
          <w:sz w:val="24"/>
          <w:szCs w:val="24"/>
          <w:lang w:val="en-NZ"/>
        </w:rPr>
        <w:t>interest</w:t>
      </w:r>
      <w:r w:rsidR="00F662FC" w:rsidRPr="00DF6E4D">
        <w:rPr>
          <w:rFonts w:ascii="Times New Roman" w:hAnsi="Times New Roman"/>
          <w:sz w:val="24"/>
          <w:szCs w:val="24"/>
          <w:lang w:val="en-NZ"/>
        </w:rPr>
        <w:t xml:space="preserve"> rates</w:t>
      </w:r>
      <w:r w:rsidR="000E1EA8" w:rsidRPr="00DF6E4D">
        <w:rPr>
          <w:rFonts w:ascii="Times New Roman" w:hAnsi="Times New Roman"/>
          <w:sz w:val="24"/>
          <w:szCs w:val="24"/>
          <w:lang w:val="en-NZ"/>
        </w:rPr>
        <w:t xml:space="preserve">.  If the foreign-owned banks using bank branch structures to </w:t>
      </w:r>
      <w:r w:rsidR="00901ED4" w:rsidRPr="00DF6E4D">
        <w:rPr>
          <w:rFonts w:ascii="Times New Roman" w:hAnsi="Times New Roman"/>
          <w:sz w:val="24"/>
          <w:szCs w:val="24"/>
          <w:lang w:val="en-NZ"/>
        </w:rPr>
        <w:t>avoid paying</w:t>
      </w:r>
      <w:r w:rsidR="000E1EA8" w:rsidRPr="00DF6E4D">
        <w:rPr>
          <w:rFonts w:ascii="Times New Roman" w:hAnsi="Times New Roman"/>
          <w:sz w:val="24"/>
          <w:szCs w:val="24"/>
          <w:lang w:val="en-NZ"/>
        </w:rPr>
        <w:t xml:space="preserve"> AIL or NRWT </w:t>
      </w:r>
      <w:r w:rsidR="001B532A">
        <w:rPr>
          <w:rFonts w:ascii="Times New Roman" w:hAnsi="Times New Roman"/>
          <w:sz w:val="24"/>
          <w:szCs w:val="24"/>
          <w:lang w:val="en-NZ"/>
        </w:rPr>
        <w:t>are</w:t>
      </w:r>
      <w:r w:rsidR="000E1EA8" w:rsidRPr="00DF6E4D">
        <w:rPr>
          <w:rFonts w:ascii="Times New Roman" w:hAnsi="Times New Roman"/>
          <w:sz w:val="24"/>
          <w:szCs w:val="24"/>
          <w:lang w:val="en-NZ"/>
        </w:rPr>
        <w:t xml:space="preserve"> currently passing on the full benefits of this to domestic consumers, repealing this exemption could cause interest rate</w:t>
      </w:r>
      <w:r w:rsidR="00C42131">
        <w:rPr>
          <w:rFonts w:ascii="Times New Roman" w:hAnsi="Times New Roman"/>
          <w:sz w:val="24"/>
          <w:szCs w:val="24"/>
          <w:lang w:val="en-NZ"/>
        </w:rPr>
        <w:t>s to rise by one fiftieth (e.g.</w:t>
      </w:r>
      <w:r w:rsidR="000E1EA8" w:rsidRPr="00DF6E4D">
        <w:rPr>
          <w:rFonts w:ascii="Times New Roman" w:hAnsi="Times New Roman"/>
          <w:sz w:val="24"/>
          <w:szCs w:val="24"/>
          <w:lang w:val="en-NZ"/>
        </w:rPr>
        <w:t xml:space="preserve"> from 5.0</w:t>
      </w:r>
      <w:r w:rsidR="006E2DED">
        <w:rPr>
          <w:rFonts w:ascii="Times New Roman" w:hAnsi="Times New Roman"/>
          <w:sz w:val="24"/>
          <w:szCs w:val="24"/>
          <w:lang w:val="en-NZ"/>
        </w:rPr>
        <w:t>%</w:t>
      </w:r>
      <w:r w:rsidR="000E1EA8" w:rsidRPr="00DF6E4D">
        <w:rPr>
          <w:rFonts w:ascii="Times New Roman" w:hAnsi="Times New Roman"/>
          <w:sz w:val="24"/>
          <w:szCs w:val="24"/>
          <w:lang w:val="en-NZ"/>
        </w:rPr>
        <w:t xml:space="preserve"> to 5.1</w:t>
      </w:r>
      <w:r w:rsidR="006E2DED">
        <w:rPr>
          <w:rFonts w:ascii="Times New Roman" w:hAnsi="Times New Roman"/>
          <w:sz w:val="24"/>
          <w:szCs w:val="24"/>
          <w:lang w:val="en-NZ"/>
        </w:rPr>
        <w:t>%</w:t>
      </w:r>
      <w:r w:rsidR="000E1EA8" w:rsidRPr="00DF6E4D">
        <w:rPr>
          <w:rFonts w:ascii="Times New Roman" w:hAnsi="Times New Roman"/>
          <w:sz w:val="24"/>
          <w:szCs w:val="24"/>
          <w:lang w:val="en-NZ"/>
        </w:rPr>
        <w:t xml:space="preserve">).  </w:t>
      </w:r>
      <w:r w:rsidR="00835772">
        <w:rPr>
          <w:rFonts w:ascii="Times New Roman" w:hAnsi="Times New Roman"/>
          <w:sz w:val="24"/>
          <w:szCs w:val="24"/>
          <w:lang w:val="en-NZ"/>
        </w:rPr>
        <w:t>However,</w:t>
      </w:r>
      <w:r w:rsidR="00835772" w:rsidRPr="00DF6E4D">
        <w:rPr>
          <w:rFonts w:ascii="Times New Roman" w:hAnsi="Times New Roman"/>
          <w:sz w:val="24"/>
          <w:szCs w:val="24"/>
          <w:lang w:val="en-NZ"/>
        </w:rPr>
        <w:t xml:space="preserve"> </w:t>
      </w:r>
      <w:r w:rsidR="000E1EA8" w:rsidRPr="00DF6E4D">
        <w:rPr>
          <w:rFonts w:ascii="Times New Roman" w:hAnsi="Times New Roman"/>
          <w:sz w:val="24"/>
          <w:szCs w:val="24"/>
          <w:lang w:val="en-NZ"/>
        </w:rPr>
        <w:t>officials consider that this is likely to be a maximum possible increase.  T</w:t>
      </w:r>
      <w:r w:rsidR="00F662FC" w:rsidRPr="00DF6E4D">
        <w:rPr>
          <w:rFonts w:ascii="Times New Roman" w:hAnsi="Times New Roman"/>
          <w:sz w:val="24"/>
          <w:szCs w:val="24"/>
          <w:lang w:val="en-NZ"/>
        </w:rPr>
        <w:t>he banks affected by these changes are competing with other banks that are already subject to AIL on interest payments to non-residents</w:t>
      </w:r>
      <w:r w:rsidR="00901ED4" w:rsidRPr="00DF6E4D">
        <w:rPr>
          <w:rFonts w:ascii="Times New Roman" w:hAnsi="Times New Roman"/>
          <w:sz w:val="24"/>
          <w:szCs w:val="24"/>
          <w:lang w:val="en-NZ"/>
        </w:rPr>
        <w:t>.  As a result they may be passing on less than the full benefit of their current exemption to domestic borrowers.</w:t>
      </w:r>
      <w:r w:rsidR="001E62A5" w:rsidRPr="00DF6E4D">
        <w:rPr>
          <w:rFonts w:ascii="Times New Roman" w:hAnsi="Times New Roman"/>
          <w:sz w:val="24"/>
          <w:szCs w:val="24"/>
          <w:lang w:val="en-NZ"/>
        </w:rPr>
        <w:t xml:space="preserve">  </w:t>
      </w:r>
      <w:r w:rsidR="0041117B">
        <w:rPr>
          <w:rFonts w:ascii="Times New Roman" w:hAnsi="Times New Roman"/>
          <w:sz w:val="24"/>
          <w:szCs w:val="24"/>
          <w:lang w:val="en-NZ"/>
        </w:rPr>
        <w:t>Because</w:t>
      </w:r>
      <w:r w:rsidR="005B2A15" w:rsidRPr="00DF6E4D">
        <w:rPr>
          <w:rFonts w:ascii="Times New Roman" w:hAnsi="Times New Roman"/>
          <w:sz w:val="24"/>
          <w:szCs w:val="24"/>
          <w:lang w:val="en-NZ"/>
        </w:rPr>
        <w:t xml:space="preserve"> banks raise fund</w:t>
      </w:r>
      <w:r w:rsidR="0041117B">
        <w:rPr>
          <w:rFonts w:ascii="Times New Roman" w:hAnsi="Times New Roman"/>
          <w:sz w:val="24"/>
          <w:szCs w:val="24"/>
          <w:lang w:val="en-NZ"/>
        </w:rPr>
        <w:t>s</w:t>
      </w:r>
      <w:r w:rsidR="005B2A15" w:rsidRPr="00DF6E4D">
        <w:rPr>
          <w:rFonts w:ascii="Times New Roman" w:hAnsi="Times New Roman"/>
          <w:sz w:val="24"/>
          <w:szCs w:val="24"/>
          <w:lang w:val="en-NZ"/>
        </w:rPr>
        <w:t xml:space="preserve"> from a variety of sources, including domestic deposits that are not subject to AIL</w:t>
      </w:r>
      <w:r w:rsidR="001B532A">
        <w:rPr>
          <w:rFonts w:ascii="Times New Roman" w:hAnsi="Times New Roman"/>
          <w:sz w:val="24"/>
          <w:szCs w:val="24"/>
          <w:lang w:val="en-NZ"/>
        </w:rPr>
        <w:t>,</w:t>
      </w:r>
      <w:r w:rsidR="005B2A15" w:rsidRPr="00DF6E4D">
        <w:rPr>
          <w:rFonts w:ascii="Times New Roman" w:hAnsi="Times New Roman"/>
          <w:sz w:val="24"/>
          <w:szCs w:val="24"/>
          <w:lang w:val="en-NZ"/>
        </w:rPr>
        <w:t xml:space="preserve"> for interest rates to increase by any amount close to the maximum</w:t>
      </w:r>
      <w:r w:rsidR="001B532A">
        <w:rPr>
          <w:rFonts w:ascii="Times New Roman" w:hAnsi="Times New Roman"/>
          <w:sz w:val="24"/>
          <w:szCs w:val="24"/>
          <w:lang w:val="en-NZ"/>
        </w:rPr>
        <w:t>,</w:t>
      </w:r>
      <w:r w:rsidR="005B2A15" w:rsidRPr="00DF6E4D">
        <w:rPr>
          <w:rFonts w:ascii="Times New Roman" w:hAnsi="Times New Roman"/>
          <w:sz w:val="24"/>
          <w:szCs w:val="24"/>
          <w:lang w:val="en-NZ"/>
        </w:rPr>
        <w:t xml:space="preserve"> deposit rates would also be expected to rise by a similar amount.</w:t>
      </w:r>
    </w:p>
    <w:p w:rsidR="00D2016A" w:rsidRPr="00DF6E4D" w:rsidRDefault="00D2016A" w:rsidP="006E2DED">
      <w:pPr>
        <w:spacing w:after="0" w:line="240" w:lineRule="auto"/>
        <w:jc w:val="both"/>
        <w:rPr>
          <w:rFonts w:ascii="Times New Roman" w:hAnsi="Times New Roman"/>
          <w:sz w:val="24"/>
          <w:szCs w:val="24"/>
          <w:lang w:val="en-NZ"/>
        </w:rPr>
      </w:pPr>
    </w:p>
    <w:p w:rsidR="00990FA4" w:rsidRPr="00DF6E4D" w:rsidRDefault="00463F96" w:rsidP="006E2DED">
      <w:pPr>
        <w:spacing w:after="0" w:line="240" w:lineRule="auto"/>
        <w:jc w:val="both"/>
        <w:rPr>
          <w:rFonts w:ascii="Times New Roman" w:hAnsi="Times New Roman"/>
          <w:sz w:val="24"/>
          <w:szCs w:val="24"/>
          <w:lang w:val="en-NZ"/>
        </w:rPr>
      </w:pPr>
      <w:r w:rsidRPr="00DF6E4D">
        <w:rPr>
          <w:rFonts w:ascii="Times New Roman" w:hAnsi="Times New Roman"/>
          <w:sz w:val="24"/>
          <w:szCs w:val="24"/>
          <w:lang w:val="en-NZ"/>
        </w:rPr>
        <w:t xml:space="preserve">The changes </w:t>
      </w:r>
      <w:r w:rsidR="00F662FC" w:rsidRPr="00DF6E4D">
        <w:rPr>
          <w:rFonts w:ascii="Times New Roman" w:hAnsi="Times New Roman"/>
          <w:sz w:val="24"/>
          <w:szCs w:val="24"/>
          <w:lang w:val="en-NZ"/>
        </w:rPr>
        <w:t xml:space="preserve">will </w:t>
      </w:r>
      <w:r w:rsidR="00990FA4" w:rsidRPr="00DF6E4D">
        <w:rPr>
          <w:rFonts w:ascii="Times New Roman" w:hAnsi="Times New Roman"/>
          <w:sz w:val="24"/>
          <w:szCs w:val="24"/>
          <w:lang w:val="en-NZ"/>
        </w:rPr>
        <w:t xml:space="preserve">lead to a more neutral and consistent treatment of the existing AIL rules.  They will </w:t>
      </w:r>
      <w:r w:rsidR="00F662FC" w:rsidRPr="00DF6E4D">
        <w:rPr>
          <w:rFonts w:ascii="Times New Roman" w:hAnsi="Times New Roman"/>
          <w:sz w:val="24"/>
          <w:szCs w:val="24"/>
          <w:lang w:val="en-NZ"/>
        </w:rPr>
        <w:t xml:space="preserve">level the playing field between </w:t>
      </w:r>
      <w:r w:rsidR="00990FA4" w:rsidRPr="00DF6E4D">
        <w:rPr>
          <w:rFonts w:ascii="Times New Roman" w:hAnsi="Times New Roman"/>
          <w:sz w:val="24"/>
          <w:szCs w:val="24"/>
          <w:lang w:val="en-NZ"/>
        </w:rPr>
        <w:t>a number of foreign-owned banks that are using branch structures and both New Zealand owned banks which typically pay AIL as well as most other</w:t>
      </w:r>
      <w:r w:rsidR="00F662FC" w:rsidRPr="00DF6E4D">
        <w:rPr>
          <w:rFonts w:ascii="Times New Roman" w:hAnsi="Times New Roman"/>
          <w:sz w:val="24"/>
          <w:szCs w:val="24"/>
          <w:lang w:val="en-NZ"/>
        </w:rPr>
        <w:t xml:space="preserve"> non-bank borrowers wh</w:t>
      </w:r>
      <w:r w:rsidR="00990FA4" w:rsidRPr="00DF6E4D">
        <w:rPr>
          <w:rFonts w:ascii="Times New Roman" w:hAnsi="Times New Roman"/>
          <w:sz w:val="24"/>
          <w:szCs w:val="24"/>
          <w:lang w:val="en-NZ"/>
        </w:rPr>
        <w:t xml:space="preserve">ere interest paid to non-resident third party lenders is normally subject to either </w:t>
      </w:r>
      <w:r w:rsidR="00F662FC" w:rsidRPr="00DF6E4D">
        <w:rPr>
          <w:rFonts w:ascii="Times New Roman" w:hAnsi="Times New Roman"/>
          <w:sz w:val="24"/>
          <w:szCs w:val="24"/>
          <w:lang w:val="en-NZ"/>
        </w:rPr>
        <w:t>AIL</w:t>
      </w:r>
      <w:r w:rsidR="00990FA4" w:rsidRPr="00DF6E4D">
        <w:rPr>
          <w:rFonts w:ascii="Times New Roman" w:hAnsi="Times New Roman"/>
          <w:sz w:val="24"/>
          <w:szCs w:val="24"/>
          <w:lang w:val="en-NZ"/>
        </w:rPr>
        <w:t xml:space="preserve"> or NRWT</w:t>
      </w:r>
      <w:r w:rsidR="00F662FC" w:rsidRPr="00DF6E4D">
        <w:rPr>
          <w:rFonts w:ascii="Times New Roman" w:hAnsi="Times New Roman"/>
          <w:sz w:val="24"/>
          <w:szCs w:val="24"/>
          <w:lang w:val="en-NZ"/>
        </w:rPr>
        <w:t>.</w:t>
      </w:r>
    </w:p>
    <w:p w:rsidR="00990FA4" w:rsidRPr="00DF6E4D" w:rsidRDefault="00990FA4" w:rsidP="006E2DED">
      <w:pPr>
        <w:spacing w:after="0" w:line="240" w:lineRule="auto"/>
        <w:jc w:val="both"/>
        <w:rPr>
          <w:rFonts w:ascii="Times New Roman" w:hAnsi="Times New Roman"/>
          <w:sz w:val="24"/>
          <w:szCs w:val="24"/>
          <w:lang w:val="en-NZ"/>
        </w:rPr>
      </w:pPr>
    </w:p>
    <w:p w:rsidR="00195D29" w:rsidRDefault="00990FA4" w:rsidP="006E2DED">
      <w:pPr>
        <w:spacing w:after="0" w:line="240" w:lineRule="auto"/>
        <w:jc w:val="both"/>
        <w:rPr>
          <w:rFonts w:ascii="Times New Roman" w:hAnsi="Times New Roman"/>
          <w:sz w:val="24"/>
          <w:szCs w:val="24"/>
          <w:lang w:val="en-NZ"/>
        </w:rPr>
      </w:pPr>
      <w:r w:rsidRPr="00DF6E4D">
        <w:rPr>
          <w:rFonts w:ascii="Times New Roman" w:hAnsi="Times New Roman"/>
          <w:sz w:val="24"/>
          <w:szCs w:val="24"/>
          <w:lang w:val="en-NZ"/>
        </w:rPr>
        <w:t xml:space="preserve">The changes will not completely level the playing field </w:t>
      </w:r>
      <w:r w:rsidR="002E5777">
        <w:rPr>
          <w:rFonts w:ascii="Times New Roman" w:hAnsi="Times New Roman"/>
          <w:sz w:val="24"/>
          <w:szCs w:val="24"/>
          <w:lang w:val="en-NZ"/>
        </w:rPr>
        <w:t>in two respects.  First, neither NRWT or AIL will apply to respect of interest earned by a foreign bank with an onshore branch even where that inter</w:t>
      </w:r>
      <w:r w:rsidR="00195D29">
        <w:rPr>
          <w:rFonts w:ascii="Times New Roman" w:hAnsi="Times New Roman"/>
          <w:sz w:val="24"/>
          <w:szCs w:val="24"/>
          <w:lang w:val="en-NZ"/>
        </w:rPr>
        <w:t>e</w:t>
      </w:r>
      <w:r w:rsidR="002E5777">
        <w:rPr>
          <w:rFonts w:ascii="Times New Roman" w:hAnsi="Times New Roman"/>
          <w:sz w:val="24"/>
          <w:szCs w:val="24"/>
          <w:lang w:val="en-NZ"/>
        </w:rPr>
        <w:t>s</w:t>
      </w:r>
      <w:r w:rsidR="00195D29">
        <w:rPr>
          <w:rFonts w:ascii="Times New Roman" w:hAnsi="Times New Roman"/>
          <w:sz w:val="24"/>
          <w:szCs w:val="24"/>
          <w:lang w:val="en-NZ"/>
        </w:rPr>
        <w:t>t</w:t>
      </w:r>
      <w:r w:rsidR="002E5777">
        <w:rPr>
          <w:rFonts w:ascii="Times New Roman" w:hAnsi="Times New Roman"/>
          <w:sz w:val="24"/>
          <w:szCs w:val="24"/>
          <w:lang w:val="en-NZ"/>
        </w:rPr>
        <w:t xml:space="preserve"> is not earned by the branch.  Second interest on </w:t>
      </w:r>
      <w:r w:rsidR="00195D29">
        <w:rPr>
          <w:rFonts w:ascii="Times New Roman" w:hAnsi="Times New Roman"/>
          <w:sz w:val="24"/>
          <w:szCs w:val="24"/>
          <w:lang w:val="en-NZ"/>
        </w:rPr>
        <w:t xml:space="preserve">certain </w:t>
      </w:r>
      <w:r w:rsidR="002E5777">
        <w:rPr>
          <w:rFonts w:ascii="Times New Roman" w:hAnsi="Times New Roman"/>
          <w:sz w:val="24"/>
          <w:szCs w:val="24"/>
          <w:lang w:val="en-NZ"/>
        </w:rPr>
        <w:t xml:space="preserve">widely-held bonds is exempt from AIL and NRWT.  </w:t>
      </w:r>
    </w:p>
    <w:p w:rsidR="00195D29" w:rsidRDefault="00195D29" w:rsidP="006E2DED">
      <w:pPr>
        <w:spacing w:after="0" w:line="240" w:lineRule="auto"/>
        <w:jc w:val="both"/>
        <w:rPr>
          <w:rFonts w:ascii="Times New Roman" w:hAnsi="Times New Roman"/>
          <w:sz w:val="24"/>
          <w:szCs w:val="24"/>
          <w:lang w:val="en-NZ"/>
        </w:rPr>
      </w:pPr>
    </w:p>
    <w:p w:rsidR="00085660" w:rsidRPr="00DF6E4D" w:rsidRDefault="00195D29" w:rsidP="006E2DED">
      <w:pPr>
        <w:spacing w:after="0" w:line="240" w:lineRule="auto"/>
        <w:jc w:val="both"/>
        <w:rPr>
          <w:rFonts w:ascii="Times New Roman" w:hAnsi="Times New Roman"/>
          <w:sz w:val="24"/>
          <w:szCs w:val="24"/>
          <w:lang w:val="en-NZ"/>
        </w:rPr>
      </w:pPr>
      <w:r>
        <w:rPr>
          <w:rFonts w:ascii="Times New Roman" w:hAnsi="Times New Roman"/>
          <w:sz w:val="24"/>
          <w:szCs w:val="24"/>
          <w:lang w:val="en-NZ"/>
        </w:rPr>
        <w:t xml:space="preserve">The widely held bond exemption </w:t>
      </w:r>
      <w:r w:rsidR="00990FA4" w:rsidRPr="00DF6E4D">
        <w:rPr>
          <w:rFonts w:ascii="Times New Roman" w:hAnsi="Times New Roman"/>
          <w:sz w:val="24"/>
          <w:szCs w:val="24"/>
          <w:lang w:val="en-NZ"/>
        </w:rPr>
        <w:t>is relatively small</w:t>
      </w:r>
      <w:r>
        <w:rPr>
          <w:rFonts w:ascii="Times New Roman" w:hAnsi="Times New Roman"/>
          <w:sz w:val="24"/>
          <w:szCs w:val="24"/>
          <w:lang w:val="en-NZ"/>
        </w:rPr>
        <w:t>;</w:t>
      </w:r>
      <w:r w:rsidR="00990FA4" w:rsidRPr="00DF6E4D">
        <w:rPr>
          <w:rFonts w:ascii="Times New Roman" w:hAnsi="Times New Roman"/>
          <w:sz w:val="24"/>
          <w:szCs w:val="24"/>
          <w:lang w:val="en-NZ"/>
        </w:rPr>
        <w:t xml:space="preserve"> less than $2 million of AIL is being forgone as a result of </w:t>
      </w:r>
      <w:r w:rsidR="001B532A">
        <w:rPr>
          <w:rFonts w:ascii="Times New Roman" w:hAnsi="Times New Roman"/>
          <w:sz w:val="24"/>
          <w:szCs w:val="24"/>
          <w:lang w:val="en-NZ"/>
        </w:rPr>
        <w:t>it</w:t>
      </w:r>
      <w:r w:rsidR="00990FA4" w:rsidRPr="00DF6E4D">
        <w:rPr>
          <w:rFonts w:ascii="Times New Roman" w:hAnsi="Times New Roman"/>
          <w:sz w:val="24"/>
          <w:szCs w:val="24"/>
          <w:lang w:val="en-NZ"/>
        </w:rPr>
        <w:t>.  On the other hand, $47 million of AIL is being</w:t>
      </w:r>
      <w:r w:rsidR="001613CB" w:rsidRPr="00DF6E4D">
        <w:rPr>
          <w:rFonts w:ascii="Times New Roman" w:hAnsi="Times New Roman"/>
          <w:sz w:val="24"/>
          <w:szCs w:val="24"/>
          <w:lang w:val="en-NZ"/>
        </w:rPr>
        <w:t xml:space="preserve"> collected.  The judgement has been taken that this change will lead to a more neutral overall tax regime by treating borrowing through banks with branch structures in a way which is more consistent with most other forms of borrowing.</w:t>
      </w:r>
    </w:p>
    <w:p w:rsidR="002E7065" w:rsidRDefault="002E7065" w:rsidP="006E2DED">
      <w:pPr>
        <w:spacing w:after="0" w:line="240" w:lineRule="auto"/>
        <w:jc w:val="both"/>
        <w:rPr>
          <w:rFonts w:ascii="Times New Roman" w:hAnsi="Times New Roman"/>
          <w:sz w:val="24"/>
          <w:szCs w:val="24"/>
          <w:lang w:val="en-NZ"/>
        </w:rPr>
      </w:pPr>
      <w:r>
        <w:rPr>
          <w:rFonts w:ascii="Times New Roman" w:hAnsi="Times New Roman"/>
          <w:sz w:val="24"/>
          <w:szCs w:val="24"/>
          <w:lang w:val="en-NZ"/>
        </w:rPr>
        <w:lastRenderedPageBreak/>
        <w:t>A range of options have been considered and measured against the criteria of</w:t>
      </w:r>
      <w:r w:rsidR="00361282">
        <w:rPr>
          <w:rFonts w:ascii="Times New Roman" w:hAnsi="Times New Roman"/>
          <w:sz w:val="24"/>
          <w:szCs w:val="24"/>
          <w:lang w:val="en-NZ"/>
        </w:rPr>
        <w:t xml:space="preserve"> economic efficiency, fairness and certainty and simplicity.  </w:t>
      </w:r>
      <w:r>
        <w:rPr>
          <w:rFonts w:ascii="Times New Roman" w:hAnsi="Times New Roman"/>
          <w:sz w:val="24"/>
          <w:szCs w:val="24"/>
          <w:lang w:val="en-NZ"/>
        </w:rPr>
        <w:t>There are no environmental, social or cultural impacts from the recommended changes.</w:t>
      </w:r>
    </w:p>
    <w:p w:rsidR="002E7065" w:rsidRDefault="002E7065" w:rsidP="006E2DED">
      <w:pPr>
        <w:spacing w:after="0" w:line="240" w:lineRule="auto"/>
        <w:jc w:val="both"/>
        <w:rPr>
          <w:rFonts w:ascii="Times New Roman" w:hAnsi="Times New Roman"/>
          <w:sz w:val="24"/>
          <w:szCs w:val="24"/>
          <w:lang w:val="en-NZ"/>
        </w:rPr>
      </w:pPr>
    </w:p>
    <w:p w:rsidR="002E7065" w:rsidRDefault="002E7065" w:rsidP="006E2DED">
      <w:pPr>
        <w:spacing w:after="0" w:line="240" w:lineRule="auto"/>
        <w:jc w:val="both"/>
        <w:rPr>
          <w:rFonts w:ascii="Times New Roman" w:hAnsi="Times New Roman"/>
          <w:sz w:val="24"/>
          <w:szCs w:val="24"/>
          <w:lang w:val="en-NZ"/>
        </w:rPr>
      </w:pPr>
      <w:r>
        <w:rPr>
          <w:rFonts w:ascii="Times New Roman" w:hAnsi="Times New Roman"/>
          <w:sz w:val="24"/>
          <w:szCs w:val="24"/>
          <w:lang w:val="en-NZ"/>
        </w:rPr>
        <w:t>Inland Revenue considers that aside from the constraints described above, there are no other significant constraints, caveats and uncertainties concerning the regulatory analysis undertaken.</w:t>
      </w:r>
    </w:p>
    <w:p w:rsidR="002E7065" w:rsidRDefault="002E7065" w:rsidP="006E2DED">
      <w:pPr>
        <w:spacing w:after="0" w:line="240" w:lineRule="auto"/>
        <w:jc w:val="both"/>
        <w:rPr>
          <w:rFonts w:ascii="Times New Roman" w:hAnsi="Times New Roman"/>
          <w:sz w:val="24"/>
          <w:szCs w:val="24"/>
          <w:lang w:val="en-NZ"/>
        </w:rPr>
      </w:pPr>
    </w:p>
    <w:p w:rsidR="0041117B" w:rsidRPr="00DF6E4D" w:rsidRDefault="0041117B" w:rsidP="006E2DED">
      <w:pPr>
        <w:spacing w:after="0" w:line="240" w:lineRule="auto"/>
        <w:jc w:val="both"/>
        <w:rPr>
          <w:rFonts w:ascii="Times New Roman" w:hAnsi="Times New Roman"/>
          <w:sz w:val="24"/>
          <w:szCs w:val="24"/>
          <w:lang w:val="en-NZ"/>
        </w:rPr>
      </w:pPr>
      <w:r>
        <w:rPr>
          <w:rFonts w:ascii="Times New Roman" w:hAnsi="Times New Roman"/>
          <w:sz w:val="24"/>
          <w:szCs w:val="24"/>
          <w:lang w:val="en-NZ"/>
        </w:rPr>
        <w:t>None of the policy options identified are expected to restrict market competition, unduly impair private property rights or override fundamental common law principles.</w:t>
      </w:r>
    </w:p>
    <w:p w:rsidR="00385EC1" w:rsidRPr="00DF6E4D" w:rsidRDefault="00385EC1" w:rsidP="006E2DED">
      <w:pPr>
        <w:spacing w:after="0" w:line="240" w:lineRule="auto"/>
        <w:jc w:val="both"/>
        <w:rPr>
          <w:rFonts w:ascii="Times New Roman" w:hAnsi="Times New Roman"/>
          <w:sz w:val="24"/>
          <w:szCs w:val="24"/>
          <w:lang w:val="en-NZ"/>
        </w:rPr>
      </w:pPr>
    </w:p>
    <w:p w:rsidR="00085660" w:rsidRDefault="00085660" w:rsidP="006E2DED">
      <w:pPr>
        <w:spacing w:after="0" w:line="240" w:lineRule="auto"/>
        <w:jc w:val="both"/>
        <w:rPr>
          <w:rFonts w:ascii="Times New Roman" w:hAnsi="Times New Roman"/>
          <w:sz w:val="24"/>
          <w:szCs w:val="24"/>
          <w:lang w:val="en-NZ"/>
        </w:rPr>
      </w:pPr>
    </w:p>
    <w:p w:rsidR="006E2DED" w:rsidRDefault="006E2DED" w:rsidP="006E2DED">
      <w:pPr>
        <w:spacing w:after="0" w:line="240" w:lineRule="auto"/>
        <w:jc w:val="both"/>
        <w:rPr>
          <w:rFonts w:ascii="Times New Roman" w:hAnsi="Times New Roman"/>
          <w:sz w:val="24"/>
          <w:szCs w:val="24"/>
          <w:lang w:val="en-NZ"/>
        </w:rPr>
      </w:pPr>
    </w:p>
    <w:p w:rsidR="002E7065" w:rsidRDefault="002E7065" w:rsidP="006E2DED">
      <w:pPr>
        <w:spacing w:after="0" w:line="240" w:lineRule="auto"/>
        <w:jc w:val="both"/>
        <w:rPr>
          <w:rFonts w:ascii="Times New Roman" w:hAnsi="Times New Roman"/>
          <w:sz w:val="24"/>
          <w:szCs w:val="24"/>
          <w:lang w:val="en-NZ"/>
        </w:rPr>
      </w:pPr>
    </w:p>
    <w:p w:rsidR="006E2DED" w:rsidRDefault="006E2DED" w:rsidP="006E2DED">
      <w:pPr>
        <w:spacing w:after="0" w:line="240" w:lineRule="auto"/>
        <w:jc w:val="both"/>
        <w:rPr>
          <w:rFonts w:ascii="Times New Roman" w:hAnsi="Times New Roman"/>
          <w:sz w:val="24"/>
          <w:szCs w:val="24"/>
          <w:lang w:val="en-NZ"/>
        </w:rPr>
      </w:pPr>
    </w:p>
    <w:p w:rsidR="006E2DED" w:rsidRPr="00DF6E4D" w:rsidRDefault="006E2DED" w:rsidP="006E2DED">
      <w:pPr>
        <w:spacing w:after="0" w:line="240" w:lineRule="auto"/>
        <w:jc w:val="both"/>
        <w:rPr>
          <w:rFonts w:ascii="Times New Roman" w:hAnsi="Times New Roman"/>
          <w:sz w:val="24"/>
          <w:szCs w:val="24"/>
          <w:lang w:val="en-NZ"/>
        </w:rPr>
      </w:pPr>
    </w:p>
    <w:p w:rsidR="00085660" w:rsidRPr="00DF6E4D" w:rsidRDefault="00F662FC" w:rsidP="006E2DED">
      <w:pPr>
        <w:spacing w:after="0" w:line="240" w:lineRule="auto"/>
        <w:jc w:val="both"/>
        <w:rPr>
          <w:rFonts w:ascii="Times New Roman" w:hAnsi="Times New Roman"/>
          <w:sz w:val="24"/>
          <w:szCs w:val="24"/>
          <w:lang w:val="en-NZ"/>
        </w:rPr>
      </w:pPr>
      <w:r w:rsidRPr="00DF6E4D">
        <w:rPr>
          <w:rFonts w:ascii="Times New Roman" w:hAnsi="Times New Roman"/>
          <w:sz w:val="24"/>
          <w:szCs w:val="24"/>
          <w:lang w:val="en-NZ"/>
        </w:rPr>
        <w:t>Carmel Peters</w:t>
      </w:r>
    </w:p>
    <w:p w:rsidR="00F662FC" w:rsidRPr="00DF6E4D" w:rsidRDefault="00F662FC" w:rsidP="006E2DED">
      <w:pPr>
        <w:spacing w:after="0" w:line="240" w:lineRule="auto"/>
        <w:jc w:val="both"/>
        <w:rPr>
          <w:rFonts w:ascii="Times New Roman" w:hAnsi="Times New Roman"/>
          <w:sz w:val="24"/>
          <w:szCs w:val="24"/>
          <w:lang w:val="en-NZ"/>
        </w:rPr>
      </w:pPr>
      <w:r w:rsidRPr="00DF6E4D">
        <w:rPr>
          <w:rFonts w:ascii="Times New Roman" w:hAnsi="Times New Roman"/>
          <w:sz w:val="24"/>
          <w:szCs w:val="24"/>
          <w:lang w:val="en-NZ"/>
        </w:rPr>
        <w:t>Policy Manager</w:t>
      </w:r>
    </w:p>
    <w:p w:rsidR="009F7B9A" w:rsidRPr="00DF6E4D" w:rsidRDefault="005A62E6" w:rsidP="006E2DED">
      <w:pPr>
        <w:spacing w:after="0" w:line="240" w:lineRule="auto"/>
        <w:jc w:val="both"/>
        <w:rPr>
          <w:rFonts w:ascii="Times New Roman" w:hAnsi="Times New Roman"/>
          <w:sz w:val="24"/>
          <w:szCs w:val="24"/>
          <w:lang w:val="en-NZ"/>
        </w:rPr>
      </w:pPr>
      <w:r w:rsidRPr="00DF6E4D">
        <w:rPr>
          <w:rFonts w:ascii="Times New Roman" w:hAnsi="Times New Roman"/>
          <w:sz w:val="24"/>
          <w:szCs w:val="24"/>
          <w:lang w:val="en-NZ"/>
        </w:rPr>
        <w:t>Policy and Strategy</w:t>
      </w:r>
    </w:p>
    <w:p w:rsidR="001C6912" w:rsidRPr="00DF6E4D" w:rsidRDefault="001C6912" w:rsidP="006E2DED">
      <w:pPr>
        <w:spacing w:after="0" w:line="240" w:lineRule="auto"/>
        <w:jc w:val="both"/>
        <w:rPr>
          <w:rFonts w:ascii="Times New Roman" w:hAnsi="Times New Roman"/>
          <w:sz w:val="24"/>
          <w:szCs w:val="24"/>
          <w:lang w:val="en-NZ"/>
        </w:rPr>
      </w:pPr>
      <w:r w:rsidRPr="00DF6E4D">
        <w:rPr>
          <w:rFonts w:ascii="Times New Roman" w:hAnsi="Times New Roman"/>
          <w:sz w:val="24"/>
          <w:szCs w:val="24"/>
          <w:lang w:val="en-NZ"/>
        </w:rPr>
        <w:t>Inland Revenue</w:t>
      </w:r>
    </w:p>
    <w:p w:rsidR="000545DC" w:rsidRPr="00DF6E4D" w:rsidRDefault="000545DC" w:rsidP="006E2DED">
      <w:pPr>
        <w:spacing w:after="0" w:line="240" w:lineRule="auto"/>
        <w:jc w:val="both"/>
        <w:rPr>
          <w:rFonts w:ascii="Times New Roman" w:hAnsi="Times New Roman"/>
          <w:sz w:val="24"/>
          <w:szCs w:val="24"/>
          <w:lang w:val="en-NZ"/>
        </w:rPr>
      </w:pPr>
    </w:p>
    <w:p w:rsidR="000545DC" w:rsidRPr="00DF6E4D" w:rsidRDefault="00B077CB" w:rsidP="006E2DED">
      <w:pPr>
        <w:spacing w:after="0" w:line="240" w:lineRule="auto"/>
        <w:jc w:val="both"/>
        <w:rPr>
          <w:rFonts w:ascii="Times New Roman" w:hAnsi="Times New Roman"/>
          <w:sz w:val="24"/>
          <w:szCs w:val="24"/>
          <w:lang w:val="en-NZ"/>
        </w:rPr>
      </w:pPr>
      <w:r w:rsidRPr="00DF6E4D">
        <w:rPr>
          <w:rFonts w:ascii="Times New Roman" w:hAnsi="Times New Roman"/>
          <w:sz w:val="24"/>
          <w:szCs w:val="24"/>
          <w:lang w:val="en-NZ"/>
        </w:rPr>
        <w:t>1 December</w:t>
      </w:r>
      <w:r w:rsidR="00F662FC" w:rsidRPr="00DF6E4D">
        <w:rPr>
          <w:rFonts w:ascii="Times New Roman" w:hAnsi="Times New Roman"/>
          <w:sz w:val="24"/>
          <w:szCs w:val="24"/>
          <w:lang w:val="en-NZ"/>
        </w:rPr>
        <w:t xml:space="preserve"> 2015</w:t>
      </w:r>
    </w:p>
    <w:p w:rsidR="000545DC" w:rsidRPr="006E2DED" w:rsidRDefault="001C6912" w:rsidP="006E2DED">
      <w:pPr>
        <w:spacing w:after="0" w:line="240" w:lineRule="auto"/>
        <w:jc w:val="both"/>
        <w:rPr>
          <w:rFonts w:ascii="Times New Roman" w:hAnsi="Times New Roman"/>
          <w:b/>
          <w:sz w:val="24"/>
          <w:szCs w:val="24"/>
        </w:rPr>
      </w:pPr>
      <w:bookmarkStart w:id="7" w:name="_Toc244580363"/>
      <w:bookmarkStart w:id="8" w:name="_Toc244587039"/>
      <w:bookmarkStart w:id="9" w:name="_Toc244857273"/>
      <w:bookmarkStart w:id="10" w:name="_Toc244912538"/>
      <w:bookmarkStart w:id="11" w:name="_Toc244916995"/>
      <w:r w:rsidRPr="00DF6E4D">
        <w:rPr>
          <w:rFonts w:ascii="Times New Roman" w:hAnsi="Times New Roman"/>
          <w:sz w:val="24"/>
          <w:szCs w:val="24"/>
        </w:rPr>
        <w:br w:type="page"/>
      </w:r>
      <w:r w:rsidRPr="006E2DED">
        <w:rPr>
          <w:rFonts w:ascii="Times New Roman" w:hAnsi="Times New Roman"/>
          <w:b/>
          <w:sz w:val="24"/>
          <w:szCs w:val="24"/>
        </w:rPr>
        <w:lastRenderedPageBreak/>
        <w:t>STATUS QUO AND PROBLEM DEFINITION</w:t>
      </w:r>
      <w:bookmarkEnd w:id="7"/>
      <w:bookmarkEnd w:id="8"/>
      <w:bookmarkEnd w:id="9"/>
      <w:bookmarkEnd w:id="10"/>
      <w:bookmarkEnd w:id="11"/>
    </w:p>
    <w:p w:rsidR="006E2DED" w:rsidRDefault="006E2DED" w:rsidP="006E2DED">
      <w:pPr>
        <w:spacing w:after="0" w:line="240" w:lineRule="auto"/>
        <w:jc w:val="both"/>
        <w:rPr>
          <w:rFonts w:ascii="Times New Roman" w:hAnsi="Times New Roman"/>
          <w:sz w:val="24"/>
          <w:szCs w:val="24"/>
        </w:rPr>
      </w:pPr>
    </w:p>
    <w:p w:rsidR="001245CF" w:rsidRPr="00BE24D9" w:rsidRDefault="006E2DED" w:rsidP="00BE24D9">
      <w:pPr>
        <w:spacing w:after="0" w:line="240" w:lineRule="auto"/>
        <w:jc w:val="both"/>
        <w:rPr>
          <w:rFonts w:ascii="Times New Roman" w:hAnsi="Times New Roman"/>
          <w:sz w:val="24"/>
          <w:szCs w:val="24"/>
        </w:rPr>
      </w:pPr>
      <w:r w:rsidRPr="00361282">
        <w:rPr>
          <w:rFonts w:ascii="Times New Roman" w:hAnsi="Times New Roman"/>
          <w:sz w:val="24"/>
          <w:szCs w:val="24"/>
        </w:rPr>
        <w:fldChar w:fldCharType="begin"/>
      </w:r>
      <w:r w:rsidRPr="00BE24D9">
        <w:rPr>
          <w:rFonts w:ascii="Times New Roman" w:hAnsi="Times New Roman"/>
          <w:sz w:val="24"/>
          <w:szCs w:val="24"/>
        </w:rPr>
        <w:instrText xml:space="preserve"> AUTONUM  </w:instrText>
      </w:r>
      <w:r w:rsidRPr="00361282">
        <w:rPr>
          <w:rFonts w:ascii="Times New Roman" w:hAnsi="Times New Roman"/>
          <w:sz w:val="24"/>
          <w:szCs w:val="24"/>
        </w:rPr>
        <w:fldChar w:fldCharType="end"/>
      </w:r>
      <w:r w:rsidRPr="00BE24D9">
        <w:rPr>
          <w:rFonts w:ascii="Times New Roman" w:hAnsi="Times New Roman"/>
          <w:sz w:val="24"/>
          <w:szCs w:val="24"/>
        </w:rPr>
        <w:tab/>
      </w:r>
      <w:r w:rsidR="00EF4BFD" w:rsidRPr="00BE24D9">
        <w:rPr>
          <w:rFonts w:ascii="Times New Roman" w:hAnsi="Times New Roman"/>
          <w:sz w:val="24"/>
          <w:szCs w:val="24"/>
        </w:rPr>
        <w:t>The general treatment of interest pa</w:t>
      </w:r>
      <w:r w:rsidRPr="00BE24D9">
        <w:rPr>
          <w:rFonts w:ascii="Times New Roman" w:hAnsi="Times New Roman"/>
          <w:sz w:val="24"/>
          <w:szCs w:val="24"/>
        </w:rPr>
        <w:t xml:space="preserve">yments </w:t>
      </w:r>
      <w:r w:rsidR="00EF4BFD" w:rsidRPr="00BE24D9">
        <w:rPr>
          <w:rFonts w:ascii="Times New Roman" w:hAnsi="Times New Roman"/>
          <w:sz w:val="24"/>
          <w:szCs w:val="24"/>
        </w:rPr>
        <w:t xml:space="preserve">to non-residents is </w:t>
      </w:r>
      <w:r w:rsidRPr="00BE24D9">
        <w:rPr>
          <w:rFonts w:ascii="Times New Roman" w:hAnsi="Times New Roman"/>
          <w:sz w:val="24"/>
          <w:szCs w:val="24"/>
        </w:rPr>
        <w:t xml:space="preserve">to apply </w:t>
      </w:r>
      <w:r w:rsidR="00AD71B3" w:rsidRPr="00BE24D9">
        <w:rPr>
          <w:rFonts w:ascii="Times New Roman" w:hAnsi="Times New Roman"/>
          <w:sz w:val="24"/>
          <w:szCs w:val="24"/>
        </w:rPr>
        <w:t>non-resident withholding tax (</w:t>
      </w:r>
      <w:r w:rsidR="00EF4BFD" w:rsidRPr="00BE24D9">
        <w:rPr>
          <w:rFonts w:ascii="Times New Roman" w:hAnsi="Times New Roman"/>
          <w:sz w:val="24"/>
          <w:szCs w:val="24"/>
        </w:rPr>
        <w:t>NRWT</w:t>
      </w:r>
      <w:r w:rsidR="00AD71B3" w:rsidRPr="00BE24D9">
        <w:rPr>
          <w:rFonts w:ascii="Times New Roman" w:hAnsi="Times New Roman"/>
          <w:sz w:val="24"/>
          <w:szCs w:val="24"/>
        </w:rPr>
        <w:t>)</w:t>
      </w:r>
      <w:r w:rsidRPr="00BE24D9">
        <w:rPr>
          <w:rFonts w:ascii="Times New Roman" w:hAnsi="Times New Roman"/>
          <w:sz w:val="24"/>
          <w:szCs w:val="24"/>
        </w:rPr>
        <w:t xml:space="preserve"> </w:t>
      </w:r>
      <w:r w:rsidR="00EF4BFD" w:rsidRPr="00BE24D9">
        <w:rPr>
          <w:rFonts w:ascii="Times New Roman" w:hAnsi="Times New Roman"/>
          <w:sz w:val="24"/>
          <w:szCs w:val="24"/>
        </w:rPr>
        <w:t xml:space="preserve">unless the payment is to an unrelated party in which case </w:t>
      </w:r>
      <w:r w:rsidR="001613CB" w:rsidRPr="00BE24D9">
        <w:rPr>
          <w:rFonts w:ascii="Times New Roman" w:hAnsi="Times New Roman"/>
          <w:sz w:val="24"/>
          <w:szCs w:val="24"/>
        </w:rPr>
        <w:t xml:space="preserve">a 2% </w:t>
      </w:r>
      <w:r w:rsidR="00AD71B3" w:rsidRPr="00BE24D9">
        <w:rPr>
          <w:rFonts w:ascii="Times New Roman" w:hAnsi="Times New Roman"/>
          <w:sz w:val="24"/>
          <w:szCs w:val="24"/>
        </w:rPr>
        <w:t>approved issuer levy (</w:t>
      </w:r>
      <w:r w:rsidR="00EF4BFD" w:rsidRPr="00BE24D9">
        <w:rPr>
          <w:rFonts w:ascii="Times New Roman" w:hAnsi="Times New Roman"/>
          <w:sz w:val="24"/>
          <w:szCs w:val="24"/>
        </w:rPr>
        <w:t>AIL</w:t>
      </w:r>
      <w:r w:rsidR="00AD71B3" w:rsidRPr="00BE24D9">
        <w:rPr>
          <w:rFonts w:ascii="Times New Roman" w:hAnsi="Times New Roman"/>
          <w:sz w:val="24"/>
          <w:szCs w:val="24"/>
        </w:rPr>
        <w:t xml:space="preserve">) </w:t>
      </w:r>
      <w:r w:rsidR="00EF4BFD" w:rsidRPr="00BE24D9">
        <w:rPr>
          <w:rFonts w:ascii="Times New Roman" w:hAnsi="Times New Roman"/>
          <w:sz w:val="24"/>
          <w:szCs w:val="24"/>
        </w:rPr>
        <w:t xml:space="preserve">can be paid </w:t>
      </w:r>
      <w:r w:rsidR="001613CB" w:rsidRPr="00BE24D9">
        <w:rPr>
          <w:rFonts w:ascii="Times New Roman" w:hAnsi="Times New Roman"/>
          <w:sz w:val="24"/>
          <w:szCs w:val="24"/>
        </w:rPr>
        <w:t xml:space="preserve">instead of </w:t>
      </w:r>
      <w:r w:rsidR="00EF4BFD" w:rsidRPr="00BE24D9">
        <w:rPr>
          <w:rFonts w:ascii="Times New Roman" w:hAnsi="Times New Roman"/>
          <w:sz w:val="24"/>
          <w:szCs w:val="24"/>
        </w:rPr>
        <w:t>NRWT</w:t>
      </w:r>
      <w:r w:rsidR="00BE24D9">
        <w:rPr>
          <w:rFonts w:ascii="Times New Roman" w:hAnsi="Times New Roman"/>
          <w:sz w:val="24"/>
          <w:szCs w:val="24"/>
        </w:rPr>
        <w:t>.  NRWT</w:t>
      </w:r>
      <w:r w:rsidR="00EF4BFD" w:rsidRPr="00BE24D9">
        <w:rPr>
          <w:rFonts w:ascii="Times New Roman" w:hAnsi="Times New Roman"/>
          <w:sz w:val="24"/>
          <w:szCs w:val="24"/>
        </w:rPr>
        <w:t xml:space="preserve"> </w:t>
      </w:r>
      <w:r w:rsidR="001613CB" w:rsidRPr="00BE24D9">
        <w:rPr>
          <w:rFonts w:ascii="Times New Roman" w:hAnsi="Times New Roman"/>
          <w:sz w:val="24"/>
          <w:szCs w:val="24"/>
        </w:rPr>
        <w:t xml:space="preserve">is normally payable at a rate of 10% </w:t>
      </w:r>
      <w:r w:rsidR="00712622">
        <w:rPr>
          <w:rFonts w:ascii="Times New Roman" w:hAnsi="Times New Roman"/>
          <w:sz w:val="24"/>
          <w:szCs w:val="24"/>
        </w:rPr>
        <w:t xml:space="preserve">if </w:t>
      </w:r>
      <w:r w:rsidR="00BE24D9">
        <w:rPr>
          <w:rFonts w:ascii="Times New Roman" w:hAnsi="Times New Roman"/>
          <w:sz w:val="24"/>
          <w:szCs w:val="24"/>
        </w:rPr>
        <w:t>the lender</w:t>
      </w:r>
      <w:r w:rsidR="00712622">
        <w:rPr>
          <w:rFonts w:ascii="Times New Roman" w:hAnsi="Times New Roman"/>
          <w:sz w:val="24"/>
          <w:szCs w:val="24"/>
        </w:rPr>
        <w:t>’s</w:t>
      </w:r>
      <w:r w:rsidR="00BE24D9">
        <w:rPr>
          <w:rFonts w:ascii="Times New Roman" w:hAnsi="Times New Roman"/>
          <w:sz w:val="24"/>
          <w:szCs w:val="24"/>
        </w:rPr>
        <w:t xml:space="preserve"> home country </w:t>
      </w:r>
      <w:r w:rsidR="001613CB" w:rsidRPr="00BE24D9">
        <w:rPr>
          <w:rFonts w:ascii="Times New Roman" w:hAnsi="Times New Roman"/>
          <w:sz w:val="24"/>
          <w:szCs w:val="24"/>
        </w:rPr>
        <w:t>has a double tax agreement</w:t>
      </w:r>
      <w:r w:rsidR="00BE24D9">
        <w:rPr>
          <w:rFonts w:ascii="Times New Roman" w:hAnsi="Times New Roman"/>
          <w:sz w:val="24"/>
          <w:szCs w:val="24"/>
        </w:rPr>
        <w:t xml:space="preserve"> (DTA) with New Zealand</w:t>
      </w:r>
      <w:r w:rsidR="001613CB" w:rsidRPr="00BE24D9">
        <w:rPr>
          <w:rFonts w:ascii="Times New Roman" w:hAnsi="Times New Roman"/>
          <w:sz w:val="24"/>
          <w:szCs w:val="24"/>
        </w:rPr>
        <w:t>, or a rate of 15% in other cases</w:t>
      </w:r>
      <w:r w:rsidR="00EF4BFD" w:rsidRPr="00BE24D9">
        <w:rPr>
          <w:rFonts w:ascii="Times New Roman" w:hAnsi="Times New Roman"/>
          <w:sz w:val="24"/>
          <w:szCs w:val="24"/>
        </w:rPr>
        <w:t>.</w:t>
      </w:r>
    </w:p>
    <w:p w:rsidR="001245CF" w:rsidRDefault="001245CF" w:rsidP="006E2DED">
      <w:pPr>
        <w:spacing w:after="0" w:line="240" w:lineRule="auto"/>
        <w:jc w:val="both"/>
        <w:rPr>
          <w:rFonts w:ascii="Times New Roman" w:hAnsi="Times New Roman"/>
          <w:sz w:val="24"/>
          <w:szCs w:val="24"/>
        </w:rPr>
      </w:pPr>
    </w:p>
    <w:p w:rsidR="005F6CCF" w:rsidRPr="005F6CCF" w:rsidRDefault="005F6CCF" w:rsidP="006E2DED">
      <w:pPr>
        <w:spacing w:after="0" w:line="240" w:lineRule="auto"/>
        <w:jc w:val="both"/>
        <w:rPr>
          <w:rFonts w:ascii="Times New Roman" w:hAnsi="Times New Roman"/>
          <w:i/>
          <w:sz w:val="24"/>
          <w:szCs w:val="24"/>
        </w:rPr>
      </w:pPr>
      <w:r w:rsidRPr="005F6CCF">
        <w:rPr>
          <w:rFonts w:ascii="Times New Roman" w:hAnsi="Times New Roman"/>
          <w:sz w:val="24"/>
          <w:szCs w:val="24"/>
        </w:rPr>
        <w:fldChar w:fldCharType="begin"/>
      </w:r>
      <w:r w:rsidRPr="00BE24D9">
        <w:rPr>
          <w:rFonts w:ascii="Times New Roman" w:hAnsi="Times New Roman"/>
          <w:sz w:val="24"/>
          <w:szCs w:val="24"/>
        </w:rPr>
        <w:instrText xml:space="preserve"> AUTONUM  </w:instrText>
      </w:r>
      <w:r w:rsidRPr="005F6CCF">
        <w:rPr>
          <w:rFonts w:ascii="Times New Roman" w:hAnsi="Times New Roman"/>
          <w:sz w:val="24"/>
          <w:szCs w:val="24"/>
        </w:rPr>
        <w:fldChar w:fldCharType="end"/>
      </w:r>
      <w:r w:rsidRPr="00BE24D9">
        <w:rPr>
          <w:rFonts w:ascii="Times New Roman" w:hAnsi="Times New Roman"/>
          <w:sz w:val="24"/>
          <w:szCs w:val="24"/>
        </w:rPr>
        <w:tab/>
      </w:r>
      <w:r>
        <w:rPr>
          <w:rFonts w:ascii="Times New Roman" w:hAnsi="Times New Roman"/>
          <w:sz w:val="24"/>
          <w:szCs w:val="24"/>
        </w:rPr>
        <w:t xml:space="preserve">Further details on the NRWT and AIL rules are set out in the related RIS </w:t>
      </w:r>
      <w:r w:rsidRPr="00361282">
        <w:rPr>
          <w:rFonts w:ascii="Times New Roman" w:hAnsi="Times New Roman"/>
          <w:i/>
          <w:sz w:val="24"/>
          <w:szCs w:val="24"/>
        </w:rPr>
        <w:t>NRWT:</w:t>
      </w:r>
      <w:r>
        <w:rPr>
          <w:rFonts w:ascii="Times New Roman" w:hAnsi="Times New Roman"/>
          <w:i/>
          <w:sz w:val="24"/>
          <w:szCs w:val="24"/>
        </w:rPr>
        <w:t xml:space="preserve"> Related party and branch lending – NRWT changes </w:t>
      </w:r>
      <w:r w:rsidRPr="005F6CCF">
        <w:rPr>
          <w:rFonts w:ascii="Times New Roman" w:hAnsi="Times New Roman"/>
          <w:sz w:val="24"/>
          <w:szCs w:val="24"/>
        </w:rPr>
        <w:t>(1 December 2015)</w:t>
      </w:r>
      <w:r w:rsidR="00F31312">
        <w:rPr>
          <w:rFonts w:ascii="Times New Roman" w:hAnsi="Times New Roman"/>
          <w:sz w:val="24"/>
          <w:szCs w:val="24"/>
        </w:rPr>
        <w:t xml:space="preserve"> (the NRWT RIS)</w:t>
      </w:r>
      <w:r>
        <w:rPr>
          <w:rFonts w:ascii="Times New Roman" w:hAnsi="Times New Roman"/>
          <w:sz w:val="24"/>
          <w:szCs w:val="24"/>
        </w:rPr>
        <w:t>.</w:t>
      </w:r>
    </w:p>
    <w:p w:rsidR="005F6CCF" w:rsidRPr="00DF6E4D" w:rsidRDefault="005F6CCF" w:rsidP="006E2DED">
      <w:pPr>
        <w:spacing w:after="0" w:line="240" w:lineRule="auto"/>
        <w:jc w:val="both"/>
        <w:rPr>
          <w:rFonts w:ascii="Times New Roman" w:hAnsi="Times New Roman"/>
          <w:sz w:val="24"/>
          <w:szCs w:val="24"/>
        </w:rPr>
      </w:pPr>
    </w:p>
    <w:p w:rsidR="001245CF" w:rsidRPr="00DF6E4D" w:rsidRDefault="006E2DED" w:rsidP="006E2DED">
      <w:pPr>
        <w:spacing w:after="0" w:line="240" w:lineRule="auto"/>
        <w:jc w:val="both"/>
        <w:rPr>
          <w:rFonts w:ascii="Times New Roman" w:hAnsi="Times New Roman"/>
          <w:sz w:val="24"/>
          <w:szCs w:val="24"/>
        </w:rPr>
      </w:pPr>
      <w:r w:rsidRPr="006E2DED">
        <w:rPr>
          <w:rFonts w:ascii="Times New Roman" w:hAnsi="Times New Roman"/>
          <w:sz w:val="24"/>
          <w:szCs w:val="24"/>
          <w:lang w:val="en-NZ"/>
        </w:rPr>
        <w:fldChar w:fldCharType="begin"/>
      </w:r>
      <w:r w:rsidRPr="006E2DED">
        <w:rPr>
          <w:rFonts w:ascii="Times New Roman" w:hAnsi="Times New Roman"/>
          <w:sz w:val="24"/>
          <w:szCs w:val="24"/>
          <w:lang w:val="en-NZ"/>
        </w:rPr>
        <w:instrText xml:space="preserve"> AUTONUM  </w:instrText>
      </w:r>
      <w:r w:rsidRPr="006E2DED">
        <w:rPr>
          <w:rFonts w:ascii="Times New Roman" w:hAnsi="Times New Roman"/>
          <w:sz w:val="24"/>
          <w:szCs w:val="24"/>
        </w:rPr>
        <w:fldChar w:fldCharType="end"/>
      </w:r>
      <w:r w:rsidRPr="006E2DED">
        <w:rPr>
          <w:rFonts w:ascii="Times New Roman" w:hAnsi="Times New Roman"/>
          <w:sz w:val="24"/>
          <w:szCs w:val="24"/>
          <w:lang w:val="en-NZ"/>
        </w:rPr>
        <w:tab/>
      </w:r>
      <w:r w:rsidR="00A92B98" w:rsidRPr="00DF6E4D">
        <w:rPr>
          <w:rFonts w:ascii="Times New Roman" w:hAnsi="Times New Roman"/>
          <w:sz w:val="24"/>
          <w:szCs w:val="24"/>
        </w:rPr>
        <w:t>M</w:t>
      </w:r>
      <w:r w:rsidR="001245CF" w:rsidRPr="00DF6E4D">
        <w:rPr>
          <w:rFonts w:ascii="Times New Roman" w:hAnsi="Times New Roman"/>
          <w:sz w:val="24"/>
          <w:szCs w:val="24"/>
        </w:rPr>
        <w:t>any non-resident lenders require New Zealand borrowers to gross up their interest payments for NRW</w:t>
      </w:r>
      <w:r w:rsidR="00E055F2" w:rsidRPr="00DF6E4D">
        <w:rPr>
          <w:rFonts w:ascii="Times New Roman" w:hAnsi="Times New Roman"/>
          <w:sz w:val="24"/>
          <w:szCs w:val="24"/>
        </w:rPr>
        <w:t>T so that the cost of the tax i</w:t>
      </w:r>
      <w:r w:rsidR="001245CF" w:rsidRPr="00DF6E4D">
        <w:rPr>
          <w:rFonts w:ascii="Times New Roman" w:hAnsi="Times New Roman"/>
          <w:sz w:val="24"/>
          <w:szCs w:val="24"/>
        </w:rPr>
        <w:t>s borne by the borrower rather than the lender</w:t>
      </w:r>
      <w:r w:rsidR="00A92B98" w:rsidRPr="00DF6E4D">
        <w:rPr>
          <w:rFonts w:ascii="Times New Roman" w:hAnsi="Times New Roman"/>
          <w:sz w:val="24"/>
          <w:szCs w:val="24"/>
        </w:rPr>
        <w:t xml:space="preserve">. </w:t>
      </w:r>
      <w:r w:rsidR="001245CF" w:rsidRPr="00DF6E4D">
        <w:rPr>
          <w:rFonts w:ascii="Times New Roman" w:hAnsi="Times New Roman"/>
          <w:sz w:val="24"/>
          <w:szCs w:val="24"/>
        </w:rPr>
        <w:t xml:space="preserve"> </w:t>
      </w:r>
      <w:r w:rsidR="00A92B98" w:rsidRPr="00DF6E4D">
        <w:rPr>
          <w:rFonts w:ascii="Times New Roman" w:hAnsi="Times New Roman"/>
          <w:sz w:val="24"/>
          <w:szCs w:val="24"/>
        </w:rPr>
        <w:t>A</w:t>
      </w:r>
      <w:r w:rsidR="001245CF" w:rsidRPr="00DF6E4D">
        <w:rPr>
          <w:rFonts w:ascii="Times New Roman" w:hAnsi="Times New Roman"/>
          <w:sz w:val="24"/>
          <w:szCs w:val="24"/>
        </w:rPr>
        <w:t xml:space="preserve">pplying AIL to third party lending helps ensure that taxes on interest do not push up interest rates in New Zealand too much.  Paying AIL is </w:t>
      </w:r>
      <w:r w:rsidR="004767D6">
        <w:rPr>
          <w:rFonts w:ascii="Times New Roman" w:hAnsi="Times New Roman"/>
          <w:sz w:val="24"/>
          <w:szCs w:val="24"/>
        </w:rPr>
        <w:t xml:space="preserve">a </w:t>
      </w:r>
      <w:r w:rsidR="001245CF" w:rsidRPr="00DF6E4D">
        <w:rPr>
          <w:rFonts w:ascii="Times New Roman" w:hAnsi="Times New Roman"/>
          <w:sz w:val="24"/>
          <w:szCs w:val="24"/>
        </w:rPr>
        <w:t>voluntary</w:t>
      </w:r>
      <w:r w:rsidR="004767D6">
        <w:rPr>
          <w:rFonts w:ascii="Times New Roman" w:hAnsi="Times New Roman"/>
          <w:sz w:val="24"/>
          <w:szCs w:val="24"/>
        </w:rPr>
        <w:t xml:space="preserve"> alternative to NRWT</w:t>
      </w:r>
      <w:r w:rsidR="005B2A15" w:rsidRPr="00DF6E4D">
        <w:rPr>
          <w:rFonts w:ascii="Times New Roman" w:hAnsi="Times New Roman"/>
          <w:sz w:val="24"/>
          <w:szCs w:val="24"/>
        </w:rPr>
        <w:t>;</w:t>
      </w:r>
      <w:r w:rsidR="001245CF" w:rsidRPr="00DF6E4D">
        <w:rPr>
          <w:rFonts w:ascii="Times New Roman" w:hAnsi="Times New Roman"/>
          <w:sz w:val="24"/>
          <w:szCs w:val="24"/>
        </w:rPr>
        <w:t xml:space="preserve"> however, AIL cannot be offset against the lender’s income tax liability in their home country</w:t>
      </w:r>
      <w:r w:rsidR="001245CF" w:rsidRPr="006E2DED">
        <w:rPr>
          <w:rStyle w:val="FootnoteReference"/>
          <w:rFonts w:ascii="Times New Roman" w:hAnsi="Times New Roman"/>
          <w:sz w:val="18"/>
          <w:szCs w:val="24"/>
        </w:rPr>
        <w:footnoteReference w:id="1"/>
      </w:r>
      <w:r w:rsidR="001245CF" w:rsidRPr="006E2DED">
        <w:rPr>
          <w:rFonts w:ascii="Times New Roman" w:hAnsi="Times New Roman"/>
          <w:sz w:val="18"/>
          <w:szCs w:val="24"/>
        </w:rPr>
        <w:t>.</w:t>
      </w:r>
    </w:p>
    <w:p w:rsidR="001245CF" w:rsidRPr="00DF6E4D" w:rsidRDefault="001245CF" w:rsidP="006E2DED">
      <w:pPr>
        <w:spacing w:after="0" w:line="240" w:lineRule="auto"/>
        <w:jc w:val="both"/>
        <w:rPr>
          <w:rFonts w:ascii="Times New Roman" w:hAnsi="Times New Roman"/>
          <w:sz w:val="24"/>
          <w:szCs w:val="24"/>
        </w:rPr>
      </w:pPr>
    </w:p>
    <w:p w:rsidR="001245CF" w:rsidRPr="00DF6E4D" w:rsidRDefault="006E2DED" w:rsidP="006E2DED">
      <w:pPr>
        <w:spacing w:after="0" w:line="240" w:lineRule="auto"/>
        <w:jc w:val="both"/>
        <w:rPr>
          <w:rFonts w:ascii="Times New Roman" w:hAnsi="Times New Roman"/>
          <w:sz w:val="24"/>
          <w:szCs w:val="24"/>
        </w:rPr>
      </w:pPr>
      <w:r w:rsidRPr="006E2DED">
        <w:rPr>
          <w:rFonts w:ascii="Times New Roman" w:hAnsi="Times New Roman"/>
          <w:sz w:val="24"/>
          <w:szCs w:val="24"/>
          <w:lang w:val="en-NZ"/>
        </w:rPr>
        <w:fldChar w:fldCharType="begin"/>
      </w:r>
      <w:r w:rsidRPr="006E2DED">
        <w:rPr>
          <w:rFonts w:ascii="Times New Roman" w:hAnsi="Times New Roman"/>
          <w:sz w:val="24"/>
          <w:szCs w:val="24"/>
          <w:lang w:val="en-NZ"/>
        </w:rPr>
        <w:instrText xml:space="preserve"> AUTONUM  </w:instrText>
      </w:r>
      <w:r w:rsidRPr="006E2DED">
        <w:rPr>
          <w:rFonts w:ascii="Times New Roman" w:hAnsi="Times New Roman"/>
          <w:sz w:val="24"/>
          <w:szCs w:val="24"/>
        </w:rPr>
        <w:fldChar w:fldCharType="end"/>
      </w:r>
      <w:r w:rsidRPr="006E2DED">
        <w:rPr>
          <w:rFonts w:ascii="Times New Roman" w:hAnsi="Times New Roman"/>
          <w:sz w:val="24"/>
          <w:szCs w:val="24"/>
          <w:lang w:val="en-NZ"/>
        </w:rPr>
        <w:tab/>
      </w:r>
      <w:r w:rsidR="001245CF" w:rsidRPr="00DF6E4D">
        <w:rPr>
          <w:rFonts w:ascii="Times New Roman" w:hAnsi="Times New Roman"/>
          <w:sz w:val="24"/>
          <w:szCs w:val="24"/>
        </w:rPr>
        <w:t>International evidence suggests that taxes on interest paid abroad can be passed on in the form of higher interest rates, and it is common for other countries to have measures to limit such taxes for that reason.  The AIL option for third party debt is New Zealand’s way of achieving this outcome.</w:t>
      </w:r>
    </w:p>
    <w:p w:rsidR="00824199" w:rsidRPr="00DF6E4D" w:rsidRDefault="00824199" w:rsidP="006E2DED">
      <w:pPr>
        <w:spacing w:after="0" w:line="240" w:lineRule="auto"/>
        <w:jc w:val="both"/>
        <w:rPr>
          <w:rFonts w:ascii="Times New Roman" w:hAnsi="Times New Roman"/>
          <w:sz w:val="24"/>
          <w:szCs w:val="24"/>
        </w:rPr>
      </w:pPr>
    </w:p>
    <w:p w:rsidR="00824199" w:rsidRPr="00DF6E4D" w:rsidRDefault="006E2DED" w:rsidP="006E2DED">
      <w:pPr>
        <w:spacing w:after="0" w:line="240" w:lineRule="auto"/>
        <w:jc w:val="both"/>
        <w:rPr>
          <w:rFonts w:ascii="Times New Roman" w:hAnsi="Times New Roman"/>
          <w:sz w:val="24"/>
          <w:szCs w:val="24"/>
        </w:rPr>
      </w:pPr>
      <w:r w:rsidRPr="006E2DED">
        <w:rPr>
          <w:rFonts w:ascii="Times New Roman" w:hAnsi="Times New Roman"/>
          <w:sz w:val="24"/>
          <w:szCs w:val="24"/>
          <w:lang w:val="en-NZ"/>
        </w:rPr>
        <w:fldChar w:fldCharType="begin"/>
      </w:r>
      <w:r w:rsidRPr="006E2DED">
        <w:rPr>
          <w:rFonts w:ascii="Times New Roman" w:hAnsi="Times New Roman"/>
          <w:sz w:val="24"/>
          <w:szCs w:val="24"/>
          <w:lang w:val="en-NZ"/>
        </w:rPr>
        <w:instrText xml:space="preserve"> AUTONUM  </w:instrText>
      </w:r>
      <w:r w:rsidRPr="006E2DED">
        <w:rPr>
          <w:rFonts w:ascii="Times New Roman" w:hAnsi="Times New Roman"/>
          <w:sz w:val="24"/>
          <w:szCs w:val="24"/>
        </w:rPr>
        <w:fldChar w:fldCharType="end"/>
      </w:r>
      <w:r w:rsidRPr="006E2DED">
        <w:rPr>
          <w:rFonts w:ascii="Times New Roman" w:hAnsi="Times New Roman"/>
          <w:sz w:val="24"/>
          <w:szCs w:val="24"/>
          <w:lang w:val="en-NZ"/>
        </w:rPr>
        <w:tab/>
      </w:r>
      <w:r w:rsidR="00824199" w:rsidRPr="00DF6E4D">
        <w:rPr>
          <w:rFonts w:ascii="Times New Roman" w:hAnsi="Times New Roman"/>
          <w:sz w:val="24"/>
          <w:szCs w:val="24"/>
        </w:rPr>
        <w:t xml:space="preserve">There are </w:t>
      </w:r>
      <w:r w:rsidR="00A92B98" w:rsidRPr="00DF6E4D">
        <w:rPr>
          <w:rFonts w:ascii="Times New Roman" w:hAnsi="Times New Roman"/>
          <w:sz w:val="24"/>
          <w:szCs w:val="24"/>
        </w:rPr>
        <w:t xml:space="preserve">currently </w:t>
      </w:r>
      <w:r w:rsidR="00824199" w:rsidRPr="00DF6E4D">
        <w:rPr>
          <w:rFonts w:ascii="Times New Roman" w:hAnsi="Times New Roman"/>
          <w:sz w:val="24"/>
          <w:szCs w:val="24"/>
        </w:rPr>
        <w:t xml:space="preserve">three structures involving either a New Zealand branch of a non-resident or the offshore branch of a New Zealand resident that can be </w:t>
      </w:r>
      <w:r w:rsidR="005F6CCF">
        <w:rPr>
          <w:rFonts w:ascii="Times New Roman" w:hAnsi="Times New Roman"/>
          <w:sz w:val="24"/>
          <w:szCs w:val="24"/>
        </w:rPr>
        <w:t>used</w:t>
      </w:r>
      <w:r w:rsidR="00824199" w:rsidRPr="00DF6E4D">
        <w:rPr>
          <w:rFonts w:ascii="Times New Roman" w:hAnsi="Times New Roman"/>
          <w:sz w:val="24"/>
          <w:szCs w:val="24"/>
        </w:rPr>
        <w:t xml:space="preserve"> so that neither NRWT or AIL is payable on interest payments to non-residents.  These structures are inconsistent with the policy intent</w:t>
      </w:r>
      <w:r w:rsidR="005F6CCF">
        <w:rPr>
          <w:rFonts w:ascii="Times New Roman" w:hAnsi="Times New Roman"/>
          <w:sz w:val="24"/>
          <w:szCs w:val="24"/>
        </w:rPr>
        <w:t>ion</w:t>
      </w:r>
      <w:r w:rsidR="00824199" w:rsidRPr="00DF6E4D">
        <w:rPr>
          <w:rFonts w:ascii="Times New Roman" w:hAnsi="Times New Roman"/>
          <w:sz w:val="24"/>
          <w:szCs w:val="24"/>
        </w:rPr>
        <w:t xml:space="preserve"> of applying NRWT or AIL to interest payments to unrelated non-residents.</w:t>
      </w:r>
    </w:p>
    <w:p w:rsidR="002E08D2" w:rsidRDefault="002E08D2" w:rsidP="006E2DED">
      <w:pPr>
        <w:spacing w:after="0" w:line="240" w:lineRule="auto"/>
        <w:jc w:val="both"/>
        <w:rPr>
          <w:rFonts w:ascii="Times New Roman" w:hAnsi="Times New Roman"/>
          <w:sz w:val="24"/>
          <w:szCs w:val="24"/>
        </w:rPr>
      </w:pPr>
    </w:p>
    <w:p w:rsidR="007E3A4D" w:rsidRDefault="007E3A4D" w:rsidP="006E2DED">
      <w:pPr>
        <w:spacing w:after="0" w:line="240" w:lineRule="auto"/>
        <w:jc w:val="both"/>
        <w:rPr>
          <w:rFonts w:ascii="Times New Roman" w:hAnsi="Times New Roman"/>
          <w:b/>
          <w:sz w:val="24"/>
          <w:szCs w:val="24"/>
        </w:rPr>
      </w:pPr>
    </w:p>
    <w:p w:rsidR="002E08D2" w:rsidRPr="00DF6E4D" w:rsidRDefault="002E08D2" w:rsidP="006E2DED">
      <w:pPr>
        <w:spacing w:after="0" w:line="240" w:lineRule="auto"/>
        <w:jc w:val="both"/>
        <w:rPr>
          <w:rFonts w:ascii="Times New Roman" w:hAnsi="Times New Roman"/>
          <w:b/>
          <w:sz w:val="24"/>
          <w:szCs w:val="24"/>
        </w:rPr>
      </w:pPr>
      <w:r w:rsidRPr="00DF6E4D">
        <w:rPr>
          <w:rFonts w:ascii="Times New Roman" w:hAnsi="Times New Roman"/>
          <w:b/>
          <w:sz w:val="24"/>
          <w:szCs w:val="24"/>
        </w:rPr>
        <w:t>Offshore branch exemption - issues</w:t>
      </w:r>
    </w:p>
    <w:p w:rsidR="00C301C1" w:rsidRPr="00DF6E4D" w:rsidRDefault="00C301C1" w:rsidP="006E2DED">
      <w:pPr>
        <w:spacing w:after="0" w:line="240" w:lineRule="auto"/>
        <w:jc w:val="both"/>
        <w:rPr>
          <w:rFonts w:ascii="Times New Roman" w:hAnsi="Times New Roman"/>
          <w:sz w:val="24"/>
          <w:szCs w:val="24"/>
        </w:rPr>
      </w:pPr>
    </w:p>
    <w:p w:rsidR="0023654C" w:rsidRPr="00DF6E4D" w:rsidRDefault="006E2DED" w:rsidP="006E2DED">
      <w:pPr>
        <w:spacing w:after="0" w:line="240" w:lineRule="auto"/>
        <w:jc w:val="both"/>
        <w:rPr>
          <w:rFonts w:ascii="Times New Roman" w:hAnsi="Times New Roman"/>
          <w:sz w:val="24"/>
          <w:szCs w:val="24"/>
        </w:rPr>
      </w:pPr>
      <w:r w:rsidRPr="006E2DED">
        <w:rPr>
          <w:rFonts w:ascii="Times New Roman" w:hAnsi="Times New Roman"/>
          <w:sz w:val="24"/>
          <w:szCs w:val="24"/>
          <w:lang w:val="en-NZ"/>
        </w:rPr>
        <w:fldChar w:fldCharType="begin"/>
      </w:r>
      <w:r w:rsidRPr="006E2DED">
        <w:rPr>
          <w:rFonts w:ascii="Times New Roman" w:hAnsi="Times New Roman"/>
          <w:sz w:val="24"/>
          <w:szCs w:val="24"/>
          <w:lang w:val="en-NZ"/>
        </w:rPr>
        <w:instrText xml:space="preserve"> AUTONUM  </w:instrText>
      </w:r>
      <w:r w:rsidRPr="006E2DED">
        <w:rPr>
          <w:rFonts w:ascii="Times New Roman" w:hAnsi="Times New Roman"/>
          <w:sz w:val="24"/>
          <w:szCs w:val="24"/>
        </w:rPr>
        <w:fldChar w:fldCharType="end"/>
      </w:r>
      <w:r w:rsidRPr="006E2DED">
        <w:rPr>
          <w:rFonts w:ascii="Times New Roman" w:hAnsi="Times New Roman"/>
          <w:sz w:val="24"/>
          <w:szCs w:val="24"/>
          <w:lang w:val="en-NZ"/>
        </w:rPr>
        <w:tab/>
      </w:r>
      <w:r w:rsidR="00980BDE" w:rsidRPr="00DF6E4D">
        <w:rPr>
          <w:rFonts w:ascii="Times New Roman" w:hAnsi="Times New Roman"/>
          <w:sz w:val="24"/>
          <w:szCs w:val="24"/>
        </w:rPr>
        <w:t xml:space="preserve">If </w:t>
      </w:r>
      <w:r w:rsidR="00A074A5" w:rsidRPr="00DF6E4D">
        <w:rPr>
          <w:rFonts w:ascii="Times New Roman" w:hAnsi="Times New Roman"/>
          <w:sz w:val="24"/>
          <w:szCs w:val="24"/>
        </w:rPr>
        <w:t>an offshore branch of a New Zealand resident borrows money</w:t>
      </w:r>
      <w:r w:rsidR="00335489" w:rsidRPr="00DF6E4D">
        <w:rPr>
          <w:rFonts w:ascii="Times New Roman" w:hAnsi="Times New Roman"/>
          <w:sz w:val="24"/>
          <w:szCs w:val="24"/>
        </w:rPr>
        <w:t xml:space="preserve"> from a </w:t>
      </w:r>
      <w:r w:rsidR="000732B7" w:rsidRPr="00DF6E4D">
        <w:rPr>
          <w:rFonts w:ascii="Times New Roman" w:hAnsi="Times New Roman"/>
          <w:sz w:val="24"/>
          <w:szCs w:val="24"/>
        </w:rPr>
        <w:t>non-resident</w:t>
      </w:r>
      <w:r w:rsidR="00335489" w:rsidRPr="00DF6E4D">
        <w:rPr>
          <w:rFonts w:ascii="Times New Roman" w:hAnsi="Times New Roman"/>
          <w:sz w:val="24"/>
          <w:szCs w:val="24"/>
        </w:rPr>
        <w:t xml:space="preserve"> lender</w:t>
      </w:r>
      <w:r w:rsidR="00A074A5" w:rsidRPr="00DF6E4D">
        <w:rPr>
          <w:rFonts w:ascii="Times New Roman" w:hAnsi="Times New Roman"/>
          <w:sz w:val="24"/>
          <w:szCs w:val="24"/>
        </w:rPr>
        <w:t xml:space="preserve"> to fund </w:t>
      </w:r>
      <w:r w:rsidR="000732B7" w:rsidRPr="00DF6E4D">
        <w:rPr>
          <w:rFonts w:ascii="Times New Roman" w:hAnsi="Times New Roman"/>
          <w:sz w:val="24"/>
          <w:szCs w:val="24"/>
        </w:rPr>
        <w:t>a business they carry on outside New Zealand</w:t>
      </w:r>
      <w:r w:rsidR="00A074A5" w:rsidRPr="00DF6E4D">
        <w:rPr>
          <w:rFonts w:ascii="Times New Roman" w:hAnsi="Times New Roman"/>
          <w:sz w:val="24"/>
          <w:szCs w:val="24"/>
        </w:rPr>
        <w:t>, the interest on this funding is not subject to NRWT</w:t>
      </w:r>
      <w:r w:rsidR="006511CE" w:rsidRPr="00DF6E4D">
        <w:rPr>
          <w:rFonts w:ascii="Times New Roman" w:hAnsi="Times New Roman"/>
          <w:sz w:val="24"/>
          <w:szCs w:val="24"/>
        </w:rPr>
        <w:t xml:space="preserve"> or AIL</w:t>
      </w:r>
      <w:r w:rsidR="00335489" w:rsidRPr="00DF6E4D">
        <w:rPr>
          <w:rFonts w:ascii="Times New Roman" w:hAnsi="Times New Roman"/>
          <w:sz w:val="24"/>
          <w:szCs w:val="24"/>
        </w:rPr>
        <w:t xml:space="preserve"> (</w:t>
      </w:r>
      <w:r w:rsidR="001B532A">
        <w:rPr>
          <w:rFonts w:ascii="Times New Roman" w:hAnsi="Times New Roman"/>
          <w:sz w:val="24"/>
          <w:szCs w:val="24"/>
        </w:rPr>
        <w:t xml:space="preserve">we refer to this </w:t>
      </w:r>
      <w:r w:rsidR="006511CE" w:rsidRPr="00DF6E4D">
        <w:rPr>
          <w:rFonts w:ascii="Times New Roman" w:hAnsi="Times New Roman"/>
          <w:sz w:val="24"/>
          <w:szCs w:val="24"/>
        </w:rPr>
        <w:t xml:space="preserve">as </w:t>
      </w:r>
      <w:r w:rsidR="00335489" w:rsidRPr="00DF6E4D">
        <w:rPr>
          <w:rFonts w:ascii="Times New Roman" w:hAnsi="Times New Roman"/>
          <w:sz w:val="24"/>
          <w:szCs w:val="24"/>
        </w:rPr>
        <w:t>the “offshore branch exemption”)</w:t>
      </w:r>
      <w:r w:rsidR="00A074A5" w:rsidRPr="00DF6E4D">
        <w:rPr>
          <w:rFonts w:ascii="Times New Roman" w:hAnsi="Times New Roman"/>
          <w:sz w:val="24"/>
          <w:szCs w:val="24"/>
        </w:rPr>
        <w:t>.</w:t>
      </w:r>
      <w:r w:rsidR="00335489" w:rsidRPr="00DF6E4D">
        <w:rPr>
          <w:rFonts w:ascii="Times New Roman" w:hAnsi="Times New Roman"/>
          <w:sz w:val="24"/>
          <w:szCs w:val="24"/>
        </w:rPr>
        <w:t xml:space="preserve">  This </w:t>
      </w:r>
      <w:r w:rsidR="00AC6CA7" w:rsidRPr="00DF6E4D">
        <w:rPr>
          <w:rFonts w:ascii="Times New Roman" w:hAnsi="Times New Roman"/>
          <w:sz w:val="24"/>
          <w:szCs w:val="24"/>
        </w:rPr>
        <w:t xml:space="preserve">exemption </w:t>
      </w:r>
      <w:r w:rsidR="00335489" w:rsidRPr="00DF6E4D">
        <w:rPr>
          <w:rFonts w:ascii="Times New Roman" w:hAnsi="Times New Roman"/>
          <w:sz w:val="24"/>
          <w:szCs w:val="24"/>
        </w:rPr>
        <w:t>ensures</w:t>
      </w:r>
      <w:r w:rsidR="00AC6CA7" w:rsidRPr="00DF6E4D">
        <w:rPr>
          <w:rFonts w:ascii="Times New Roman" w:hAnsi="Times New Roman"/>
          <w:sz w:val="24"/>
          <w:szCs w:val="24"/>
        </w:rPr>
        <w:t xml:space="preserve"> that</w:t>
      </w:r>
      <w:r w:rsidR="00335489" w:rsidRPr="00DF6E4D">
        <w:rPr>
          <w:rFonts w:ascii="Times New Roman" w:hAnsi="Times New Roman"/>
          <w:sz w:val="24"/>
          <w:szCs w:val="24"/>
        </w:rPr>
        <w:t xml:space="preserve"> the tax treatment</w:t>
      </w:r>
      <w:r w:rsidR="00AC6CA7" w:rsidRPr="00DF6E4D">
        <w:rPr>
          <w:rFonts w:ascii="Times New Roman" w:hAnsi="Times New Roman"/>
          <w:sz w:val="24"/>
          <w:szCs w:val="24"/>
        </w:rPr>
        <w:t xml:space="preserve"> of foreign branches of N</w:t>
      </w:r>
      <w:r w:rsidR="00ED10CB" w:rsidRPr="00DF6E4D">
        <w:rPr>
          <w:rFonts w:ascii="Times New Roman" w:hAnsi="Times New Roman"/>
          <w:sz w:val="24"/>
          <w:szCs w:val="24"/>
        </w:rPr>
        <w:t xml:space="preserve">ew </w:t>
      </w:r>
      <w:r w:rsidR="00AC6CA7" w:rsidRPr="00DF6E4D">
        <w:rPr>
          <w:rFonts w:ascii="Times New Roman" w:hAnsi="Times New Roman"/>
          <w:sz w:val="24"/>
          <w:szCs w:val="24"/>
        </w:rPr>
        <w:t>Z</w:t>
      </w:r>
      <w:r w:rsidR="00ED10CB" w:rsidRPr="00DF6E4D">
        <w:rPr>
          <w:rFonts w:ascii="Times New Roman" w:hAnsi="Times New Roman"/>
          <w:sz w:val="24"/>
          <w:szCs w:val="24"/>
        </w:rPr>
        <w:t>ealand</w:t>
      </w:r>
      <w:r w:rsidR="00AC6CA7" w:rsidRPr="00DF6E4D">
        <w:rPr>
          <w:rFonts w:ascii="Times New Roman" w:hAnsi="Times New Roman"/>
          <w:sz w:val="24"/>
          <w:szCs w:val="24"/>
        </w:rPr>
        <w:t xml:space="preserve"> residents</w:t>
      </w:r>
      <w:r w:rsidR="00335489" w:rsidRPr="00DF6E4D">
        <w:rPr>
          <w:rFonts w:ascii="Times New Roman" w:hAnsi="Times New Roman"/>
          <w:sz w:val="24"/>
          <w:szCs w:val="24"/>
        </w:rPr>
        <w:t xml:space="preserve"> is consistent with</w:t>
      </w:r>
      <w:r w:rsidR="00692BB2" w:rsidRPr="00DF6E4D">
        <w:rPr>
          <w:rFonts w:ascii="Times New Roman" w:hAnsi="Times New Roman"/>
          <w:sz w:val="24"/>
          <w:szCs w:val="24"/>
        </w:rPr>
        <w:t xml:space="preserve"> that of</w:t>
      </w:r>
      <w:r w:rsidR="00335489" w:rsidRPr="00DF6E4D">
        <w:rPr>
          <w:rFonts w:ascii="Times New Roman" w:hAnsi="Times New Roman"/>
          <w:sz w:val="24"/>
          <w:szCs w:val="24"/>
        </w:rPr>
        <w:t xml:space="preserve"> foreign </w:t>
      </w:r>
      <w:r w:rsidR="00986E1C" w:rsidRPr="00DF6E4D">
        <w:rPr>
          <w:rFonts w:ascii="Times New Roman" w:hAnsi="Times New Roman"/>
          <w:sz w:val="24"/>
          <w:szCs w:val="24"/>
        </w:rPr>
        <w:t>incorporated subsidiar</w:t>
      </w:r>
      <w:r w:rsidR="00712622">
        <w:rPr>
          <w:rFonts w:ascii="Times New Roman" w:hAnsi="Times New Roman"/>
          <w:sz w:val="24"/>
          <w:szCs w:val="24"/>
        </w:rPr>
        <w:t>ies</w:t>
      </w:r>
      <w:r w:rsidR="00692BB2" w:rsidRPr="00DF6E4D">
        <w:rPr>
          <w:rFonts w:ascii="Times New Roman" w:hAnsi="Times New Roman"/>
          <w:sz w:val="24"/>
          <w:szCs w:val="24"/>
        </w:rPr>
        <w:t xml:space="preserve"> of a N</w:t>
      </w:r>
      <w:r w:rsidR="00ED10CB" w:rsidRPr="00DF6E4D">
        <w:rPr>
          <w:rFonts w:ascii="Times New Roman" w:hAnsi="Times New Roman"/>
          <w:sz w:val="24"/>
          <w:szCs w:val="24"/>
        </w:rPr>
        <w:t xml:space="preserve">ew </w:t>
      </w:r>
      <w:r w:rsidR="00692BB2" w:rsidRPr="00DF6E4D">
        <w:rPr>
          <w:rFonts w:ascii="Times New Roman" w:hAnsi="Times New Roman"/>
          <w:sz w:val="24"/>
          <w:szCs w:val="24"/>
        </w:rPr>
        <w:t>Z</w:t>
      </w:r>
      <w:r w:rsidR="00ED10CB" w:rsidRPr="00DF6E4D">
        <w:rPr>
          <w:rFonts w:ascii="Times New Roman" w:hAnsi="Times New Roman"/>
          <w:sz w:val="24"/>
          <w:szCs w:val="24"/>
        </w:rPr>
        <w:t>ealand-</w:t>
      </w:r>
      <w:r w:rsidR="00692BB2" w:rsidRPr="00DF6E4D">
        <w:rPr>
          <w:rFonts w:ascii="Times New Roman" w:hAnsi="Times New Roman"/>
          <w:sz w:val="24"/>
          <w:szCs w:val="24"/>
        </w:rPr>
        <w:t>resident</w:t>
      </w:r>
      <w:r w:rsidR="00AC6CA7" w:rsidRPr="00DF6E4D">
        <w:rPr>
          <w:rFonts w:ascii="Times New Roman" w:hAnsi="Times New Roman"/>
          <w:sz w:val="24"/>
          <w:szCs w:val="24"/>
        </w:rPr>
        <w:t>.</w:t>
      </w:r>
      <w:r w:rsidR="0023654C" w:rsidRPr="00DF6E4D">
        <w:rPr>
          <w:rFonts w:ascii="Times New Roman" w:hAnsi="Times New Roman"/>
          <w:sz w:val="24"/>
          <w:szCs w:val="24"/>
        </w:rPr>
        <w:t xml:space="preserve">  This is illustrated in figure 1 below.</w:t>
      </w:r>
    </w:p>
    <w:p w:rsidR="0023654C" w:rsidRPr="00DF6E4D" w:rsidRDefault="0023654C" w:rsidP="006E2DED">
      <w:pPr>
        <w:spacing w:after="0" w:line="240" w:lineRule="auto"/>
        <w:jc w:val="both"/>
        <w:rPr>
          <w:rFonts w:ascii="Times New Roman" w:hAnsi="Times New Roman"/>
          <w:sz w:val="24"/>
          <w:szCs w:val="24"/>
        </w:rPr>
      </w:pPr>
    </w:p>
    <w:p w:rsidR="001245CF" w:rsidRPr="00DF6E4D" w:rsidRDefault="001245CF" w:rsidP="006E2DED">
      <w:pPr>
        <w:spacing w:after="0" w:line="240" w:lineRule="auto"/>
        <w:jc w:val="both"/>
        <w:rPr>
          <w:rFonts w:ascii="Times New Roman" w:hAnsi="Times New Roman"/>
          <w:i/>
          <w:sz w:val="24"/>
          <w:szCs w:val="24"/>
          <w:lang w:val="en-AU" w:eastAsia="en-US"/>
        </w:rPr>
      </w:pPr>
      <w:r w:rsidRPr="00DF6E4D">
        <w:rPr>
          <w:rFonts w:ascii="Times New Roman" w:hAnsi="Times New Roman"/>
          <w:i/>
          <w:sz w:val="24"/>
          <w:szCs w:val="24"/>
        </w:rPr>
        <w:br w:type="page"/>
      </w:r>
    </w:p>
    <w:p w:rsidR="0023654C" w:rsidRPr="002C3435" w:rsidRDefault="0023654C" w:rsidP="006E2DED">
      <w:pPr>
        <w:spacing w:after="0" w:line="240" w:lineRule="auto"/>
        <w:jc w:val="both"/>
        <w:rPr>
          <w:rFonts w:ascii="Times New Roman" w:hAnsi="Times New Roman"/>
          <w:b/>
          <w:sz w:val="24"/>
          <w:szCs w:val="24"/>
        </w:rPr>
      </w:pPr>
      <w:r w:rsidRPr="002C3435">
        <w:rPr>
          <w:rFonts w:ascii="Times New Roman" w:hAnsi="Times New Roman"/>
          <w:b/>
          <w:i/>
          <w:sz w:val="24"/>
          <w:szCs w:val="24"/>
        </w:rPr>
        <w:t>Figure 1:  Offshore branch exemption</w:t>
      </w:r>
    </w:p>
    <w:p w:rsidR="0023654C" w:rsidRPr="00DF6E4D" w:rsidRDefault="0023654C" w:rsidP="006E2DED">
      <w:pPr>
        <w:spacing w:after="0" w:line="240" w:lineRule="auto"/>
        <w:jc w:val="both"/>
        <w:rPr>
          <w:rFonts w:ascii="Times New Roman" w:hAnsi="Times New Roman"/>
          <w:sz w:val="24"/>
          <w:szCs w:val="24"/>
        </w:rPr>
      </w:pPr>
      <w:r w:rsidRPr="00DF6E4D">
        <w:rPr>
          <w:rFonts w:ascii="Times New Roman" w:hAnsi="Times New Roman"/>
          <w:noProof/>
          <w:sz w:val="24"/>
          <w:szCs w:val="24"/>
          <w:lang w:val="en-NZ" w:eastAsia="en-NZ"/>
        </w:rPr>
        <w:drawing>
          <wp:anchor distT="0" distB="0" distL="114300" distR="114300" simplePos="0" relativeHeight="251658240" behindDoc="1" locked="0" layoutInCell="1" allowOverlap="0" wp14:anchorId="2382E73D" wp14:editId="6FEDD750">
            <wp:simplePos x="0" y="0"/>
            <wp:positionH relativeFrom="column">
              <wp:posOffset>309245</wp:posOffset>
            </wp:positionH>
            <wp:positionV relativeFrom="paragraph">
              <wp:posOffset>57785</wp:posOffset>
            </wp:positionV>
            <wp:extent cx="4172400" cy="2916000"/>
            <wp:effectExtent l="0" t="0" r="0" b="0"/>
            <wp:wrapTight wrapText="bothSides">
              <wp:wrapPolygon edited="0">
                <wp:start x="14696" y="0"/>
                <wp:lineTo x="12230" y="1129"/>
                <wp:lineTo x="11244" y="1693"/>
                <wp:lineTo x="11342" y="2258"/>
                <wp:lineTo x="4340" y="3669"/>
                <wp:lineTo x="3551" y="3951"/>
                <wp:lineTo x="3551" y="6774"/>
                <wp:lineTo x="1282" y="8326"/>
                <wp:lineTo x="1282" y="9031"/>
                <wp:lineTo x="592" y="9737"/>
                <wp:lineTo x="789" y="10301"/>
                <wp:lineTo x="3649" y="11289"/>
                <wp:lineTo x="0" y="11854"/>
                <wp:lineTo x="0" y="14817"/>
                <wp:lineTo x="3156" y="15805"/>
                <wp:lineTo x="1874" y="17639"/>
                <wp:lineTo x="1775" y="19756"/>
                <wp:lineTo x="5326" y="20321"/>
                <wp:lineTo x="14597" y="20321"/>
                <wp:lineTo x="14597" y="21449"/>
                <wp:lineTo x="15090" y="21449"/>
                <wp:lineTo x="15090" y="15805"/>
                <wp:lineTo x="18542" y="15805"/>
                <wp:lineTo x="21501" y="14817"/>
                <wp:lineTo x="21501" y="11854"/>
                <wp:lineTo x="15090" y="11289"/>
                <wp:lineTo x="15189" y="4516"/>
                <wp:lineTo x="16668" y="1976"/>
                <wp:lineTo x="16274" y="1270"/>
                <wp:lineTo x="15090" y="0"/>
                <wp:lineTo x="1469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2400" cy="29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23654C" w:rsidRPr="00DF6E4D" w:rsidRDefault="0023654C" w:rsidP="006E2DED">
      <w:pPr>
        <w:spacing w:after="0" w:line="240" w:lineRule="auto"/>
        <w:jc w:val="both"/>
        <w:rPr>
          <w:rFonts w:ascii="Times New Roman" w:hAnsi="Times New Roman"/>
          <w:sz w:val="24"/>
          <w:szCs w:val="24"/>
        </w:rPr>
      </w:pPr>
    </w:p>
    <w:p w:rsidR="000732B7" w:rsidRPr="00DF6E4D" w:rsidRDefault="000732B7" w:rsidP="006E2DED">
      <w:pPr>
        <w:spacing w:after="0" w:line="240" w:lineRule="auto"/>
        <w:jc w:val="both"/>
        <w:rPr>
          <w:rFonts w:ascii="Times New Roman" w:hAnsi="Times New Roman"/>
          <w:sz w:val="24"/>
          <w:szCs w:val="24"/>
        </w:rPr>
      </w:pPr>
    </w:p>
    <w:p w:rsidR="000732B7" w:rsidRPr="00DF6E4D" w:rsidRDefault="000732B7" w:rsidP="006E2DED">
      <w:pPr>
        <w:spacing w:after="0" w:line="240" w:lineRule="auto"/>
        <w:jc w:val="both"/>
        <w:rPr>
          <w:rFonts w:ascii="Times New Roman" w:hAnsi="Times New Roman"/>
          <w:sz w:val="24"/>
          <w:szCs w:val="24"/>
        </w:rPr>
      </w:pPr>
    </w:p>
    <w:p w:rsidR="000732B7" w:rsidRPr="00DF6E4D" w:rsidRDefault="00712622" w:rsidP="006E2DED">
      <w:pPr>
        <w:spacing w:after="0" w:line="240" w:lineRule="auto"/>
        <w:jc w:val="both"/>
        <w:rPr>
          <w:rFonts w:ascii="Times New Roman" w:hAnsi="Times New Roman"/>
          <w:sz w:val="24"/>
          <w:szCs w:val="24"/>
        </w:rPr>
      </w:pPr>
      <w:r w:rsidRPr="00712622">
        <w:rPr>
          <w:rFonts w:ascii="Times New Roman" w:hAnsi="Times New Roman"/>
          <w:sz w:val="24"/>
          <w:szCs w:val="24"/>
          <w:lang w:val="en-NZ"/>
        </w:rPr>
        <w:fldChar w:fldCharType="begin"/>
      </w:r>
      <w:r w:rsidRPr="00712622">
        <w:rPr>
          <w:rFonts w:ascii="Times New Roman" w:hAnsi="Times New Roman"/>
          <w:sz w:val="24"/>
          <w:szCs w:val="24"/>
          <w:lang w:val="en-NZ"/>
        </w:rPr>
        <w:instrText xml:space="preserve"> AUTONUM  </w:instrText>
      </w:r>
      <w:r w:rsidRPr="00712622">
        <w:rPr>
          <w:rFonts w:ascii="Times New Roman" w:hAnsi="Times New Roman"/>
          <w:sz w:val="24"/>
          <w:szCs w:val="24"/>
        </w:rPr>
        <w:fldChar w:fldCharType="end"/>
      </w:r>
      <w:r w:rsidRPr="00712622">
        <w:rPr>
          <w:rFonts w:ascii="Times New Roman" w:hAnsi="Times New Roman"/>
          <w:sz w:val="24"/>
          <w:szCs w:val="24"/>
          <w:lang w:val="en-NZ"/>
        </w:rPr>
        <w:tab/>
      </w:r>
      <w:r w:rsidR="000732B7" w:rsidRPr="00DF6E4D">
        <w:rPr>
          <w:rFonts w:ascii="Times New Roman" w:hAnsi="Times New Roman"/>
          <w:sz w:val="24"/>
          <w:szCs w:val="24"/>
        </w:rPr>
        <w:t>However, a business carried on outside New Zealand can include the business of borrowing money for the purpose of lending to New Zealand residents.</w:t>
      </w:r>
      <w:r w:rsidR="006511CE" w:rsidRPr="00DF6E4D">
        <w:rPr>
          <w:rFonts w:ascii="Times New Roman" w:hAnsi="Times New Roman"/>
          <w:sz w:val="24"/>
          <w:szCs w:val="24"/>
        </w:rPr>
        <w:t xml:space="preserve">  This allows a New Zealand resident (including a bank) to set up a subsidiary with an offshore branch.  This branch can borrow, and make interest payments to, a non-resident without incurring NRWT or AIL then lend that money to </w:t>
      </w:r>
      <w:r w:rsidR="00F317EB">
        <w:rPr>
          <w:rFonts w:ascii="Times New Roman" w:hAnsi="Times New Roman"/>
          <w:sz w:val="24"/>
          <w:szCs w:val="24"/>
        </w:rPr>
        <w:t xml:space="preserve">another </w:t>
      </w:r>
      <w:r w:rsidR="00F317EB" w:rsidRPr="00DF6E4D">
        <w:rPr>
          <w:rFonts w:ascii="Times New Roman" w:hAnsi="Times New Roman"/>
          <w:sz w:val="24"/>
          <w:szCs w:val="24"/>
        </w:rPr>
        <w:t>New</w:t>
      </w:r>
      <w:r w:rsidR="006511CE" w:rsidRPr="00DF6E4D">
        <w:rPr>
          <w:rFonts w:ascii="Times New Roman" w:hAnsi="Times New Roman"/>
          <w:sz w:val="24"/>
          <w:szCs w:val="24"/>
        </w:rPr>
        <w:t xml:space="preserve"> Zealand resident.  This is illustrated in </w:t>
      </w:r>
      <w:r>
        <w:rPr>
          <w:rFonts w:ascii="Times New Roman" w:hAnsi="Times New Roman"/>
          <w:sz w:val="24"/>
          <w:szCs w:val="24"/>
        </w:rPr>
        <w:t>F</w:t>
      </w:r>
      <w:r w:rsidR="006511CE" w:rsidRPr="00DF6E4D">
        <w:rPr>
          <w:rFonts w:ascii="Times New Roman" w:hAnsi="Times New Roman"/>
          <w:sz w:val="24"/>
          <w:szCs w:val="24"/>
        </w:rPr>
        <w:t>igure 2 below.</w:t>
      </w:r>
    </w:p>
    <w:p w:rsidR="006511CE" w:rsidRPr="00DF6E4D" w:rsidRDefault="006511CE" w:rsidP="006E2DED">
      <w:pPr>
        <w:spacing w:after="0" w:line="240" w:lineRule="auto"/>
        <w:jc w:val="both"/>
        <w:rPr>
          <w:rFonts w:ascii="Times New Roman" w:hAnsi="Times New Roman"/>
          <w:sz w:val="24"/>
          <w:szCs w:val="24"/>
        </w:rPr>
      </w:pPr>
    </w:p>
    <w:p w:rsidR="00D612BF" w:rsidRPr="002C3435" w:rsidRDefault="00D612BF" w:rsidP="006E2DED">
      <w:pPr>
        <w:spacing w:after="0" w:line="240" w:lineRule="auto"/>
        <w:jc w:val="both"/>
        <w:rPr>
          <w:rFonts w:ascii="Times New Roman" w:hAnsi="Times New Roman"/>
          <w:b/>
          <w:i/>
          <w:sz w:val="24"/>
          <w:szCs w:val="24"/>
        </w:rPr>
      </w:pPr>
      <w:r w:rsidRPr="002C3435">
        <w:rPr>
          <w:rFonts w:ascii="Times New Roman" w:hAnsi="Times New Roman"/>
          <w:b/>
          <w:i/>
          <w:sz w:val="24"/>
          <w:szCs w:val="24"/>
        </w:rPr>
        <w:t>Figure 2</w:t>
      </w:r>
      <w:r w:rsidR="006511CE" w:rsidRPr="002C3435">
        <w:rPr>
          <w:rFonts w:ascii="Times New Roman" w:hAnsi="Times New Roman"/>
          <w:b/>
          <w:i/>
          <w:sz w:val="24"/>
          <w:szCs w:val="24"/>
        </w:rPr>
        <w:t>:  Offshore branch exemption for New Zealand borrowing</w:t>
      </w:r>
    </w:p>
    <w:p w:rsidR="00D612BF" w:rsidRPr="00DF6E4D" w:rsidRDefault="00D612BF" w:rsidP="006E2DED">
      <w:pPr>
        <w:spacing w:after="0" w:line="240" w:lineRule="auto"/>
        <w:jc w:val="both"/>
        <w:rPr>
          <w:rFonts w:ascii="Times New Roman" w:hAnsi="Times New Roman"/>
          <w:sz w:val="24"/>
          <w:szCs w:val="24"/>
        </w:rPr>
      </w:pPr>
      <w:r w:rsidRPr="00DF6E4D">
        <w:rPr>
          <w:rFonts w:ascii="Times New Roman" w:hAnsi="Times New Roman"/>
          <w:noProof/>
          <w:sz w:val="24"/>
          <w:szCs w:val="24"/>
          <w:lang w:val="en-NZ" w:eastAsia="en-NZ"/>
        </w:rPr>
        <w:drawing>
          <wp:anchor distT="0" distB="0" distL="114300" distR="114300" simplePos="0" relativeHeight="251659264" behindDoc="1" locked="0" layoutInCell="1" allowOverlap="1" wp14:anchorId="126A1532" wp14:editId="0ABBDFAE">
            <wp:simplePos x="0" y="0"/>
            <wp:positionH relativeFrom="column">
              <wp:posOffset>128270</wp:posOffset>
            </wp:positionH>
            <wp:positionV relativeFrom="paragraph">
              <wp:posOffset>144780</wp:posOffset>
            </wp:positionV>
            <wp:extent cx="4533900" cy="2914650"/>
            <wp:effectExtent l="0" t="0" r="0" b="0"/>
            <wp:wrapTight wrapText="bothSides">
              <wp:wrapPolygon edited="0">
                <wp:start x="16064" y="0"/>
                <wp:lineTo x="13523" y="1271"/>
                <wp:lineTo x="12978" y="1694"/>
                <wp:lineTo x="12978" y="2259"/>
                <wp:lineTo x="9983" y="3247"/>
                <wp:lineTo x="6716" y="4518"/>
                <wp:lineTo x="0" y="6494"/>
                <wp:lineTo x="0" y="9600"/>
                <wp:lineTo x="4084" y="11294"/>
                <wp:lineTo x="3993" y="12988"/>
                <wp:lineTo x="5355" y="13553"/>
                <wp:lineTo x="9711" y="13553"/>
                <wp:lineTo x="15882" y="18071"/>
                <wp:lineTo x="16064" y="21459"/>
                <wp:lineTo x="16518" y="21459"/>
                <wp:lineTo x="16518" y="20329"/>
                <wp:lineTo x="21509" y="20188"/>
                <wp:lineTo x="21509" y="17224"/>
                <wp:lineTo x="20783" y="15812"/>
                <wp:lineTo x="20874" y="11294"/>
                <wp:lineTo x="21509" y="9318"/>
                <wp:lineTo x="21509" y="6494"/>
                <wp:lineTo x="16608" y="4518"/>
                <wp:lineTo x="17970" y="1976"/>
                <wp:lineTo x="17607" y="1271"/>
                <wp:lineTo x="16518" y="0"/>
                <wp:lineTo x="160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D612BF" w:rsidRPr="00DF6E4D" w:rsidRDefault="00D612BF" w:rsidP="006E2DED">
      <w:pPr>
        <w:spacing w:after="0" w:line="240" w:lineRule="auto"/>
        <w:jc w:val="both"/>
        <w:rPr>
          <w:rFonts w:ascii="Times New Roman" w:hAnsi="Times New Roman"/>
          <w:sz w:val="24"/>
          <w:szCs w:val="24"/>
        </w:rPr>
      </w:pPr>
    </w:p>
    <w:p w:rsidR="00A074A5" w:rsidRPr="00DF6E4D" w:rsidRDefault="00A074A5" w:rsidP="006E2DED">
      <w:pPr>
        <w:spacing w:after="0" w:line="240" w:lineRule="auto"/>
        <w:jc w:val="both"/>
        <w:rPr>
          <w:rFonts w:ascii="Times New Roman" w:hAnsi="Times New Roman"/>
          <w:sz w:val="24"/>
          <w:szCs w:val="24"/>
        </w:rPr>
      </w:pPr>
    </w:p>
    <w:p w:rsidR="00635BB4" w:rsidRPr="00DF6E4D" w:rsidRDefault="00712622" w:rsidP="006E2DED">
      <w:pPr>
        <w:spacing w:after="0" w:line="240" w:lineRule="auto"/>
        <w:jc w:val="both"/>
        <w:rPr>
          <w:rFonts w:ascii="Times New Roman" w:hAnsi="Times New Roman"/>
          <w:sz w:val="24"/>
          <w:szCs w:val="24"/>
        </w:rPr>
      </w:pPr>
      <w:r w:rsidRPr="00712622">
        <w:rPr>
          <w:rFonts w:ascii="Times New Roman" w:hAnsi="Times New Roman"/>
          <w:sz w:val="24"/>
          <w:szCs w:val="24"/>
          <w:lang w:val="en-NZ"/>
        </w:rPr>
        <w:fldChar w:fldCharType="begin"/>
      </w:r>
      <w:r w:rsidRPr="00712622">
        <w:rPr>
          <w:rFonts w:ascii="Times New Roman" w:hAnsi="Times New Roman"/>
          <w:sz w:val="24"/>
          <w:szCs w:val="24"/>
          <w:lang w:val="en-NZ"/>
        </w:rPr>
        <w:instrText xml:space="preserve"> AUTONUM  </w:instrText>
      </w:r>
      <w:r w:rsidRPr="00712622">
        <w:rPr>
          <w:rFonts w:ascii="Times New Roman" w:hAnsi="Times New Roman"/>
          <w:sz w:val="24"/>
          <w:szCs w:val="24"/>
        </w:rPr>
        <w:fldChar w:fldCharType="end"/>
      </w:r>
      <w:r w:rsidRPr="00712622">
        <w:rPr>
          <w:rFonts w:ascii="Times New Roman" w:hAnsi="Times New Roman"/>
          <w:sz w:val="24"/>
          <w:szCs w:val="24"/>
          <w:lang w:val="en-NZ"/>
        </w:rPr>
        <w:tab/>
      </w:r>
      <w:r w:rsidR="00635BB4" w:rsidRPr="00DF6E4D">
        <w:rPr>
          <w:rFonts w:ascii="Times New Roman" w:hAnsi="Times New Roman"/>
          <w:sz w:val="24"/>
          <w:szCs w:val="24"/>
        </w:rPr>
        <w:t xml:space="preserve">This </w:t>
      </w:r>
      <w:r w:rsidR="002C3435">
        <w:rPr>
          <w:rFonts w:ascii="Times New Roman" w:hAnsi="Times New Roman"/>
          <w:sz w:val="24"/>
          <w:szCs w:val="24"/>
        </w:rPr>
        <w:t xml:space="preserve">scenario </w:t>
      </w:r>
      <w:r w:rsidR="00635BB4" w:rsidRPr="00DF6E4D">
        <w:rPr>
          <w:rFonts w:ascii="Times New Roman" w:hAnsi="Times New Roman"/>
          <w:sz w:val="24"/>
          <w:szCs w:val="24"/>
        </w:rPr>
        <w:t xml:space="preserve">creates a </w:t>
      </w:r>
      <w:r w:rsidR="002C3435">
        <w:rPr>
          <w:rFonts w:ascii="Times New Roman" w:hAnsi="Times New Roman"/>
          <w:sz w:val="24"/>
          <w:szCs w:val="24"/>
        </w:rPr>
        <w:t xml:space="preserve">situation in which </w:t>
      </w:r>
      <w:r w:rsidR="00635BB4" w:rsidRPr="00DF6E4D">
        <w:rPr>
          <w:rFonts w:ascii="Times New Roman" w:hAnsi="Times New Roman"/>
          <w:sz w:val="24"/>
          <w:szCs w:val="24"/>
        </w:rPr>
        <w:t xml:space="preserve">interest payments on funding borrowed by an offshore branch of a New Zealand resident, </w:t>
      </w:r>
      <w:r w:rsidR="002C3435">
        <w:rPr>
          <w:rFonts w:ascii="Times New Roman" w:hAnsi="Times New Roman"/>
          <w:sz w:val="24"/>
          <w:szCs w:val="24"/>
        </w:rPr>
        <w:t xml:space="preserve">who </w:t>
      </w:r>
      <w:r w:rsidR="00635BB4" w:rsidRPr="00DF6E4D">
        <w:rPr>
          <w:rFonts w:ascii="Times New Roman" w:hAnsi="Times New Roman"/>
          <w:sz w:val="24"/>
          <w:szCs w:val="24"/>
        </w:rPr>
        <w:t>then on-len</w:t>
      </w:r>
      <w:r w:rsidR="002C3435">
        <w:rPr>
          <w:rFonts w:ascii="Times New Roman" w:hAnsi="Times New Roman"/>
          <w:sz w:val="24"/>
          <w:szCs w:val="24"/>
        </w:rPr>
        <w:t xml:space="preserve">ds </w:t>
      </w:r>
      <w:r w:rsidR="00635BB4" w:rsidRPr="00DF6E4D">
        <w:rPr>
          <w:rFonts w:ascii="Times New Roman" w:hAnsi="Times New Roman"/>
          <w:sz w:val="24"/>
          <w:szCs w:val="24"/>
        </w:rPr>
        <w:t>to another New Zealand resident</w:t>
      </w:r>
      <w:r w:rsidR="001B532A">
        <w:rPr>
          <w:rFonts w:ascii="Times New Roman" w:hAnsi="Times New Roman"/>
          <w:sz w:val="24"/>
          <w:szCs w:val="24"/>
        </w:rPr>
        <w:t>,</w:t>
      </w:r>
      <w:r w:rsidR="00635BB4" w:rsidRPr="00DF6E4D">
        <w:rPr>
          <w:rFonts w:ascii="Times New Roman" w:hAnsi="Times New Roman"/>
          <w:sz w:val="24"/>
          <w:szCs w:val="24"/>
        </w:rPr>
        <w:t xml:space="preserve"> </w:t>
      </w:r>
      <w:r w:rsidR="004203E4" w:rsidRPr="00DF6E4D">
        <w:rPr>
          <w:rFonts w:ascii="Times New Roman" w:hAnsi="Times New Roman"/>
          <w:sz w:val="24"/>
          <w:szCs w:val="24"/>
        </w:rPr>
        <w:t>are</w:t>
      </w:r>
      <w:r w:rsidR="00635BB4" w:rsidRPr="00DF6E4D">
        <w:rPr>
          <w:rFonts w:ascii="Times New Roman" w:hAnsi="Times New Roman"/>
          <w:sz w:val="24"/>
          <w:szCs w:val="24"/>
        </w:rPr>
        <w:t xml:space="preserve"> not subject to NRWT or AIL</w:t>
      </w:r>
      <w:r w:rsidR="002C3435">
        <w:rPr>
          <w:rFonts w:ascii="Times New Roman" w:hAnsi="Times New Roman"/>
          <w:sz w:val="24"/>
          <w:szCs w:val="24"/>
        </w:rPr>
        <w:t xml:space="preserve">.  This result arises </w:t>
      </w:r>
      <w:r w:rsidR="00635BB4" w:rsidRPr="00DF6E4D">
        <w:rPr>
          <w:rFonts w:ascii="Times New Roman" w:hAnsi="Times New Roman"/>
          <w:sz w:val="24"/>
          <w:szCs w:val="24"/>
        </w:rPr>
        <w:t xml:space="preserve">even </w:t>
      </w:r>
      <w:r w:rsidR="002C3435">
        <w:rPr>
          <w:rFonts w:ascii="Times New Roman" w:hAnsi="Times New Roman"/>
          <w:sz w:val="24"/>
          <w:szCs w:val="24"/>
        </w:rPr>
        <w:t xml:space="preserve">though </w:t>
      </w:r>
      <w:r w:rsidR="00635BB4" w:rsidRPr="00DF6E4D">
        <w:rPr>
          <w:rFonts w:ascii="Times New Roman" w:hAnsi="Times New Roman"/>
          <w:sz w:val="24"/>
          <w:szCs w:val="24"/>
        </w:rPr>
        <w:t>interest payments on an equivalent loan by a non-resident to a New Zealand resident would be subject to NRWT or AIL.</w:t>
      </w:r>
    </w:p>
    <w:p w:rsidR="00635BB4" w:rsidRDefault="00635BB4" w:rsidP="006E2DED">
      <w:pPr>
        <w:spacing w:after="0" w:line="240" w:lineRule="auto"/>
        <w:jc w:val="both"/>
        <w:rPr>
          <w:rFonts w:ascii="Times New Roman" w:hAnsi="Times New Roman"/>
          <w:b/>
          <w:sz w:val="24"/>
          <w:szCs w:val="24"/>
        </w:rPr>
      </w:pPr>
    </w:p>
    <w:p w:rsidR="00712622" w:rsidRPr="00DF6E4D" w:rsidRDefault="00712622" w:rsidP="006E2DED">
      <w:pPr>
        <w:spacing w:after="0" w:line="240" w:lineRule="auto"/>
        <w:jc w:val="both"/>
        <w:rPr>
          <w:rFonts w:ascii="Times New Roman" w:hAnsi="Times New Roman"/>
          <w:b/>
          <w:sz w:val="24"/>
          <w:szCs w:val="24"/>
        </w:rPr>
      </w:pPr>
    </w:p>
    <w:p w:rsidR="00A074A5" w:rsidRPr="00DF6E4D" w:rsidRDefault="00A074A5" w:rsidP="006E2DED">
      <w:pPr>
        <w:spacing w:after="0" w:line="240" w:lineRule="auto"/>
        <w:jc w:val="both"/>
        <w:rPr>
          <w:rFonts w:ascii="Times New Roman" w:hAnsi="Times New Roman"/>
          <w:b/>
          <w:sz w:val="24"/>
          <w:szCs w:val="24"/>
        </w:rPr>
      </w:pPr>
      <w:r w:rsidRPr="00DF6E4D">
        <w:rPr>
          <w:rFonts w:ascii="Times New Roman" w:hAnsi="Times New Roman"/>
          <w:b/>
          <w:sz w:val="24"/>
          <w:szCs w:val="24"/>
        </w:rPr>
        <w:t>Onshore branch exemption - issues</w:t>
      </w:r>
    </w:p>
    <w:p w:rsidR="00980BDE" w:rsidRPr="00DF6E4D" w:rsidRDefault="00980BDE" w:rsidP="006E2DED">
      <w:pPr>
        <w:spacing w:after="0" w:line="240" w:lineRule="auto"/>
        <w:jc w:val="both"/>
        <w:rPr>
          <w:rFonts w:ascii="Times New Roman" w:hAnsi="Times New Roman"/>
          <w:sz w:val="24"/>
          <w:szCs w:val="24"/>
        </w:rPr>
      </w:pPr>
    </w:p>
    <w:p w:rsidR="006511CE" w:rsidRPr="00DF6E4D" w:rsidRDefault="002C3435" w:rsidP="006E2DED">
      <w:pPr>
        <w:spacing w:after="0" w:line="240" w:lineRule="auto"/>
        <w:jc w:val="both"/>
        <w:rPr>
          <w:rFonts w:ascii="Times New Roman" w:hAnsi="Times New Roman"/>
          <w:sz w:val="24"/>
          <w:szCs w:val="24"/>
        </w:rPr>
      </w:pPr>
      <w:r w:rsidRPr="002C3435">
        <w:rPr>
          <w:rFonts w:ascii="Times New Roman" w:hAnsi="Times New Roman"/>
          <w:sz w:val="24"/>
          <w:szCs w:val="24"/>
          <w:lang w:val="en-NZ"/>
        </w:rPr>
        <w:fldChar w:fldCharType="begin"/>
      </w:r>
      <w:r w:rsidRPr="002C3435">
        <w:rPr>
          <w:rFonts w:ascii="Times New Roman" w:hAnsi="Times New Roman"/>
          <w:sz w:val="24"/>
          <w:szCs w:val="24"/>
          <w:lang w:val="en-NZ"/>
        </w:rPr>
        <w:instrText xml:space="preserve"> AUTONUM  </w:instrText>
      </w:r>
      <w:r w:rsidRPr="002C3435">
        <w:rPr>
          <w:rFonts w:ascii="Times New Roman" w:hAnsi="Times New Roman"/>
          <w:sz w:val="24"/>
          <w:szCs w:val="24"/>
        </w:rPr>
        <w:fldChar w:fldCharType="end"/>
      </w:r>
      <w:r w:rsidRPr="002C3435">
        <w:rPr>
          <w:rFonts w:ascii="Times New Roman" w:hAnsi="Times New Roman"/>
          <w:sz w:val="24"/>
          <w:szCs w:val="24"/>
          <w:lang w:val="en-NZ"/>
        </w:rPr>
        <w:tab/>
      </w:r>
      <w:r w:rsidR="006511CE" w:rsidRPr="00DF6E4D">
        <w:rPr>
          <w:rFonts w:ascii="Times New Roman" w:hAnsi="Times New Roman"/>
          <w:sz w:val="24"/>
          <w:szCs w:val="24"/>
        </w:rPr>
        <w:t xml:space="preserve">The onshore branch exemption as it applies to </w:t>
      </w:r>
      <w:r w:rsidR="00E95630" w:rsidRPr="00DF6E4D">
        <w:rPr>
          <w:rFonts w:ascii="Times New Roman" w:hAnsi="Times New Roman"/>
          <w:sz w:val="24"/>
          <w:szCs w:val="24"/>
        </w:rPr>
        <w:t xml:space="preserve">borrowing by </w:t>
      </w:r>
      <w:r w:rsidR="006511CE" w:rsidRPr="00DF6E4D">
        <w:rPr>
          <w:rFonts w:ascii="Times New Roman" w:hAnsi="Times New Roman"/>
          <w:sz w:val="24"/>
          <w:szCs w:val="24"/>
        </w:rPr>
        <w:t xml:space="preserve">non-banks is considered in the NRWT RIS.  This </w:t>
      </w:r>
      <w:r w:rsidR="00E95630" w:rsidRPr="00DF6E4D">
        <w:rPr>
          <w:rFonts w:ascii="Times New Roman" w:hAnsi="Times New Roman"/>
          <w:sz w:val="24"/>
          <w:szCs w:val="24"/>
        </w:rPr>
        <w:t>RIS only considers borrowing by a New Zealand registered bank.</w:t>
      </w:r>
    </w:p>
    <w:p w:rsidR="00E95630" w:rsidRPr="00DF6E4D" w:rsidRDefault="00E95630" w:rsidP="006E2DED">
      <w:pPr>
        <w:spacing w:after="0" w:line="240" w:lineRule="auto"/>
        <w:jc w:val="both"/>
        <w:rPr>
          <w:rFonts w:ascii="Times New Roman" w:hAnsi="Times New Roman"/>
          <w:sz w:val="24"/>
          <w:szCs w:val="24"/>
        </w:rPr>
      </w:pPr>
    </w:p>
    <w:p w:rsidR="0023654C" w:rsidRPr="00DF6E4D" w:rsidRDefault="002C3435" w:rsidP="006E2DED">
      <w:pPr>
        <w:spacing w:after="0" w:line="240" w:lineRule="auto"/>
        <w:jc w:val="both"/>
        <w:rPr>
          <w:rFonts w:ascii="Times New Roman" w:hAnsi="Times New Roman"/>
          <w:sz w:val="24"/>
          <w:szCs w:val="24"/>
        </w:rPr>
      </w:pPr>
      <w:r w:rsidRPr="002C3435">
        <w:rPr>
          <w:rFonts w:ascii="Times New Roman" w:hAnsi="Times New Roman"/>
          <w:sz w:val="24"/>
          <w:szCs w:val="24"/>
          <w:lang w:val="en-NZ"/>
        </w:rPr>
        <w:fldChar w:fldCharType="begin"/>
      </w:r>
      <w:r w:rsidRPr="002C3435">
        <w:rPr>
          <w:rFonts w:ascii="Times New Roman" w:hAnsi="Times New Roman"/>
          <w:sz w:val="24"/>
          <w:szCs w:val="24"/>
          <w:lang w:val="en-NZ"/>
        </w:rPr>
        <w:instrText xml:space="preserve"> AUTONUM  </w:instrText>
      </w:r>
      <w:r w:rsidRPr="002C3435">
        <w:rPr>
          <w:rFonts w:ascii="Times New Roman" w:hAnsi="Times New Roman"/>
          <w:sz w:val="24"/>
          <w:szCs w:val="24"/>
        </w:rPr>
        <w:fldChar w:fldCharType="end"/>
      </w:r>
      <w:r w:rsidRPr="002C3435">
        <w:rPr>
          <w:rFonts w:ascii="Times New Roman" w:hAnsi="Times New Roman"/>
          <w:sz w:val="24"/>
          <w:szCs w:val="24"/>
          <w:lang w:val="en-NZ"/>
        </w:rPr>
        <w:tab/>
      </w:r>
      <w:r w:rsidR="001B532A">
        <w:rPr>
          <w:rFonts w:ascii="Times New Roman" w:hAnsi="Times New Roman"/>
          <w:sz w:val="24"/>
          <w:szCs w:val="24"/>
          <w:lang w:val="en-NZ"/>
        </w:rPr>
        <w:t xml:space="preserve">As a result of the onshore branch exemption, </w:t>
      </w:r>
      <w:r w:rsidR="001B532A">
        <w:rPr>
          <w:rFonts w:ascii="Times New Roman" w:hAnsi="Times New Roman"/>
          <w:sz w:val="24"/>
          <w:szCs w:val="24"/>
        </w:rPr>
        <w:t>i</w:t>
      </w:r>
      <w:r w:rsidR="006511CE" w:rsidRPr="00DF6E4D">
        <w:rPr>
          <w:rFonts w:ascii="Times New Roman" w:hAnsi="Times New Roman"/>
          <w:sz w:val="24"/>
          <w:szCs w:val="24"/>
        </w:rPr>
        <w:t xml:space="preserve">nterest payments by a New Zealand-resident </w:t>
      </w:r>
      <w:r w:rsidR="00E95630" w:rsidRPr="00DF6E4D">
        <w:rPr>
          <w:rFonts w:ascii="Times New Roman" w:hAnsi="Times New Roman"/>
          <w:sz w:val="24"/>
          <w:szCs w:val="24"/>
        </w:rPr>
        <w:t xml:space="preserve">bank </w:t>
      </w:r>
      <w:r w:rsidR="006511CE" w:rsidRPr="00DF6E4D">
        <w:rPr>
          <w:rFonts w:ascii="Times New Roman" w:hAnsi="Times New Roman"/>
          <w:sz w:val="24"/>
          <w:szCs w:val="24"/>
        </w:rPr>
        <w:t>to a</w:t>
      </w:r>
      <w:r w:rsidR="00E95630" w:rsidRPr="00DF6E4D">
        <w:rPr>
          <w:rFonts w:ascii="Times New Roman" w:hAnsi="Times New Roman"/>
          <w:sz w:val="24"/>
          <w:szCs w:val="24"/>
        </w:rPr>
        <w:t>n associated</w:t>
      </w:r>
      <w:r w:rsidR="00B21E44" w:rsidRPr="00DF6E4D">
        <w:rPr>
          <w:rFonts w:ascii="Times New Roman" w:hAnsi="Times New Roman"/>
          <w:sz w:val="24"/>
          <w:szCs w:val="24"/>
        </w:rPr>
        <w:t xml:space="preserve"> non-resident lender </w:t>
      </w:r>
      <w:r w:rsidR="006511CE" w:rsidRPr="00DF6E4D">
        <w:rPr>
          <w:rFonts w:ascii="Times New Roman" w:hAnsi="Times New Roman"/>
          <w:sz w:val="24"/>
          <w:szCs w:val="24"/>
        </w:rPr>
        <w:t>are</w:t>
      </w:r>
      <w:r w:rsidR="00B21E44" w:rsidRPr="00DF6E4D">
        <w:rPr>
          <w:rFonts w:ascii="Times New Roman" w:hAnsi="Times New Roman"/>
          <w:sz w:val="24"/>
          <w:szCs w:val="24"/>
        </w:rPr>
        <w:t xml:space="preserve"> not subject to NRWT </w:t>
      </w:r>
      <w:r w:rsidR="006511CE" w:rsidRPr="00DF6E4D">
        <w:rPr>
          <w:rFonts w:ascii="Times New Roman" w:hAnsi="Times New Roman"/>
          <w:sz w:val="24"/>
          <w:szCs w:val="24"/>
        </w:rPr>
        <w:t xml:space="preserve">or AIL </w:t>
      </w:r>
      <w:r w:rsidR="00B21E44" w:rsidRPr="00DF6E4D">
        <w:rPr>
          <w:rFonts w:ascii="Times New Roman" w:hAnsi="Times New Roman"/>
          <w:sz w:val="24"/>
          <w:szCs w:val="24"/>
        </w:rPr>
        <w:t xml:space="preserve">where the non-resident </w:t>
      </w:r>
      <w:r w:rsidR="00E95630" w:rsidRPr="00DF6E4D">
        <w:rPr>
          <w:rFonts w:ascii="Times New Roman" w:hAnsi="Times New Roman"/>
          <w:sz w:val="24"/>
          <w:szCs w:val="24"/>
        </w:rPr>
        <w:t>has a New Zealand branch</w:t>
      </w:r>
      <w:r w:rsidR="002A2527" w:rsidRPr="00DF6E4D">
        <w:rPr>
          <w:rFonts w:ascii="Times New Roman" w:hAnsi="Times New Roman"/>
          <w:sz w:val="24"/>
          <w:szCs w:val="24"/>
        </w:rPr>
        <w:t>.</w:t>
      </w:r>
      <w:r w:rsidR="00DA5742" w:rsidRPr="00DF6E4D">
        <w:rPr>
          <w:rFonts w:ascii="Times New Roman" w:hAnsi="Times New Roman"/>
          <w:sz w:val="24"/>
          <w:szCs w:val="24"/>
        </w:rPr>
        <w:t xml:space="preserve">  </w:t>
      </w:r>
      <w:r w:rsidR="00E95630" w:rsidRPr="00DF6E4D">
        <w:rPr>
          <w:rFonts w:ascii="Times New Roman" w:hAnsi="Times New Roman"/>
          <w:sz w:val="24"/>
          <w:szCs w:val="24"/>
        </w:rPr>
        <w:t>This is illustrated in figure 3 below.</w:t>
      </w:r>
    </w:p>
    <w:p w:rsidR="0023654C" w:rsidRPr="00DF6E4D" w:rsidRDefault="0023654C" w:rsidP="006E2DED">
      <w:pPr>
        <w:spacing w:after="0" w:line="240" w:lineRule="auto"/>
        <w:jc w:val="both"/>
        <w:rPr>
          <w:rFonts w:ascii="Times New Roman" w:hAnsi="Times New Roman"/>
          <w:sz w:val="24"/>
          <w:szCs w:val="24"/>
        </w:rPr>
      </w:pPr>
    </w:p>
    <w:p w:rsidR="0023654C" w:rsidRPr="002C3435" w:rsidRDefault="0023654C" w:rsidP="006E2DED">
      <w:pPr>
        <w:spacing w:after="0" w:line="240" w:lineRule="auto"/>
        <w:jc w:val="both"/>
        <w:rPr>
          <w:rFonts w:ascii="Times New Roman" w:hAnsi="Times New Roman"/>
          <w:b/>
          <w:i/>
          <w:sz w:val="24"/>
          <w:szCs w:val="24"/>
        </w:rPr>
      </w:pPr>
      <w:r w:rsidRPr="002C3435">
        <w:rPr>
          <w:rFonts w:ascii="Times New Roman" w:hAnsi="Times New Roman"/>
          <w:b/>
          <w:i/>
          <w:sz w:val="24"/>
          <w:szCs w:val="24"/>
        </w:rPr>
        <w:t>Figure 3</w:t>
      </w:r>
      <w:r w:rsidR="00E95630" w:rsidRPr="002C3435">
        <w:rPr>
          <w:rFonts w:ascii="Times New Roman" w:hAnsi="Times New Roman"/>
          <w:b/>
          <w:i/>
          <w:sz w:val="24"/>
          <w:szCs w:val="24"/>
        </w:rPr>
        <w:t>:  O</w:t>
      </w:r>
      <w:r w:rsidRPr="002C3435">
        <w:rPr>
          <w:rFonts w:ascii="Times New Roman" w:hAnsi="Times New Roman"/>
          <w:b/>
          <w:i/>
          <w:sz w:val="24"/>
          <w:szCs w:val="24"/>
        </w:rPr>
        <w:t>nshore branch exemption</w:t>
      </w:r>
    </w:p>
    <w:p w:rsidR="0023654C" w:rsidRPr="00DF6E4D" w:rsidRDefault="0023654C" w:rsidP="006E2DED">
      <w:pPr>
        <w:spacing w:after="0" w:line="240" w:lineRule="auto"/>
        <w:jc w:val="both"/>
        <w:rPr>
          <w:rFonts w:ascii="Times New Roman" w:hAnsi="Times New Roman"/>
          <w:sz w:val="24"/>
          <w:szCs w:val="24"/>
        </w:rPr>
      </w:pPr>
    </w:p>
    <w:p w:rsidR="00635BB4" w:rsidRPr="00DF6E4D" w:rsidRDefault="007B729E" w:rsidP="006E2DED">
      <w:pPr>
        <w:spacing w:after="0" w:line="240" w:lineRule="auto"/>
        <w:jc w:val="both"/>
        <w:rPr>
          <w:rFonts w:ascii="Times New Roman" w:hAnsi="Times New Roman"/>
          <w:sz w:val="24"/>
          <w:szCs w:val="24"/>
        </w:rPr>
      </w:pPr>
      <w:r w:rsidRPr="00DF6E4D">
        <w:rPr>
          <w:rFonts w:ascii="Times New Roman" w:hAnsi="Times New Roman"/>
          <w:noProof/>
          <w:sz w:val="24"/>
          <w:szCs w:val="24"/>
          <w:lang w:val="en-NZ" w:eastAsia="en-NZ"/>
        </w:rPr>
        <w:drawing>
          <wp:inline distT="0" distB="0" distL="0" distR="0" wp14:anchorId="6480D8BF" wp14:editId="3E07FC9E">
            <wp:extent cx="4619625" cy="2352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352675"/>
                    </a:xfrm>
                    <a:prstGeom prst="rect">
                      <a:avLst/>
                    </a:prstGeom>
                    <a:noFill/>
                    <a:ln>
                      <a:noFill/>
                    </a:ln>
                  </pic:spPr>
                </pic:pic>
              </a:graphicData>
            </a:graphic>
          </wp:inline>
        </w:drawing>
      </w:r>
    </w:p>
    <w:p w:rsidR="00A92B98" w:rsidRPr="00DF6E4D" w:rsidRDefault="00A92B98" w:rsidP="006E2DED">
      <w:pPr>
        <w:spacing w:after="0" w:line="240" w:lineRule="auto"/>
        <w:jc w:val="both"/>
        <w:rPr>
          <w:rFonts w:ascii="Times New Roman" w:hAnsi="Times New Roman"/>
          <w:sz w:val="24"/>
          <w:szCs w:val="24"/>
        </w:rPr>
      </w:pPr>
    </w:p>
    <w:p w:rsidR="00635BB4" w:rsidRPr="00DF6E4D" w:rsidRDefault="002C3435" w:rsidP="006E2DED">
      <w:pPr>
        <w:spacing w:after="0" w:line="240" w:lineRule="auto"/>
        <w:jc w:val="both"/>
        <w:rPr>
          <w:rFonts w:ascii="Times New Roman" w:hAnsi="Times New Roman"/>
          <w:sz w:val="24"/>
          <w:szCs w:val="24"/>
        </w:rPr>
      </w:pPr>
      <w:r w:rsidRPr="002C3435">
        <w:rPr>
          <w:rFonts w:ascii="Times New Roman" w:hAnsi="Times New Roman"/>
          <w:sz w:val="24"/>
          <w:szCs w:val="24"/>
          <w:lang w:val="en-NZ"/>
        </w:rPr>
        <w:fldChar w:fldCharType="begin"/>
      </w:r>
      <w:r w:rsidRPr="002C3435">
        <w:rPr>
          <w:rFonts w:ascii="Times New Roman" w:hAnsi="Times New Roman"/>
          <w:sz w:val="24"/>
          <w:szCs w:val="24"/>
          <w:lang w:val="en-NZ"/>
        </w:rPr>
        <w:instrText xml:space="preserve"> AUTONUM  </w:instrText>
      </w:r>
      <w:r w:rsidRPr="002C3435">
        <w:rPr>
          <w:rFonts w:ascii="Times New Roman" w:hAnsi="Times New Roman"/>
          <w:sz w:val="24"/>
          <w:szCs w:val="24"/>
        </w:rPr>
        <w:fldChar w:fldCharType="end"/>
      </w:r>
      <w:r w:rsidRPr="002C3435">
        <w:rPr>
          <w:rFonts w:ascii="Times New Roman" w:hAnsi="Times New Roman"/>
          <w:sz w:val="24"/>
          <w:szCs w:val="24"/>
          <w:lang w:val="en-NZ"/>
        </w:rPr>
        <w:tab/>
      </w:r>
      <w:r w:rsidR="00635BB4" w:rsidRPr="00DF6E4D">
        <w:rPr>
          <w:rFonts w:ascii="Times New Roman" w:hAnsi="Times New Roman"/>
          <w:sz w:val="24"/>
          <w:szCs w:val="24"/>
        </w:rPr>
        <w:t xml:space="preserve">This </w:t>
      </w:r>
      <w:r>
        <w:rPr>
          <w:rFonts w:ascii="Times New Roman" w:hAnsi="Times New Roman"/>
          <w:sz w:val="24"/>
          <w:szCs w:val="24"/>
        </w:rPr>
        <w:t xml:space="preserve">scenario </w:t>
      </w:r>
      <w:r w:rsidR="00635BB4" w:rsidRPr="00DF6E4D">
        <w:rPr>
          <w:rFonts w:ascii="Times New Roman" w:hAnsi="Times New Roman"/>
          <w:sz w:val="24"/>
          <w:szCs w:val="24"/>
        </w:rPr>
        <w:t xml:space="preserve">creates a </w:t>
      </w:r>
      <w:r>
        <w:rPr>
          <w:rFonts w:ascii="Times New Roman" w:hAnsi="Times New Roman"/>
          <w:sz w:val="24"/>
          <w:szCs w:val="24"/>
        </w:rPr>
        <w:t xml:space="preserve">situation </w:t>
      </w:r>
      <w:r w:rsidR="00635BB4" w:rsidRPr="00DF6E4D">
        <w:rPr>
          <w:rFonts w:ascii="Times New Roman" w:hAnsi="Times New Roman"/>
          <w:sz w:val="24"/>
          <w:szCs w:val="24"/>
        </w:rPr>
        <w:t>where funding borrowed by a New Zealand bank from their non-resident parent is not subject to NRWT or AIL provided the non-resident has a branch in New Zealand</w:t>
      </w:r>
      <w:r>
        <w:rPr>
          <w:rFonts w:ascii="Times New Roman" w:hAnsi="Times New Roman"/>
          <w:sz w:val="24"/>
          <w:szCs w:val="24"/>
        </w:rPr>
        <w:t>.  This result arises</w:t>
      </w:r>
      <w:r w:rsidR="00635BB4" w:rsidRPr="00DF6E4D">
        <w:rPr>
          <w:rFonts w:ascii="Times New Roman" w:hAnsi="Times New Roman"/>
          <w:sz w:val="24"/>
          <w:szCs w:val="24"/>
        </w:rPr>
        <w:t xml:space="preserve"> even </w:t>
      </w:r>
      <w:r>
        <w:rPr>
          <w:rFonts w:ascii="Times New Roman" w:hAnsi="Times New Roman"/>
          <w:sz w:val="24"/>
          <w:szCs w:val="24"/>
        </w:rPr>
        <w:t xml:space="preserve">though </w:t>
      </w:r>
      <w:r w:rsidR="00635BB4" w:rsidRPr="00DF6E4D">
        <w:rPr>
          <w:rFonts w:ascii="Times New Roman" w:hAnsi="Times New Roman"/>
          <w:sz w:val="24"/>
          <w:szCs w:val="24"/>
        </w:rPr>
        <w:t>interest payments on an equivalent loan by the non-resident parent without a New Zealand branch would be subject to NRWT or AIL.</w:t>
      </w:r>
    </w:p>
    <w:p w:rsidR="008543DD" w:rsidRDefault="008543DD" w:rsidP="006E2DED">
      <w:pPr>
        <w:spacing w:after="0" w:line="240" w:lineRule="auto"/>
        <w:jc w:val="both"/>
        <w:rPr>
          <w:rFonts w:ascii="Times New Roman" w:hAnsi="Times New Roman"/>
          <w:b/>
          <w:sz w:val="24"/>
          <w:szCs w:val="24"/>
        </w:rPr>
      </w:pPr>
    </w:p>
    <w:p w:rsidR="00D16B2E" w:rsidRPr="00DF6E4D" w:rsidRDefault="00D16B2E" w:rsidP="006E2DED">
      <w:pPr>
        <w:spacing w:after="0" w:line="240" w:lineRule="auto"/>
        <w:jc w:val="both"/>
        <w:rPr>
          <w:rFonts w:ascii="Times New Roman" w:hAnsi="Times New Roman"/>
          <w:b/>
          <w:sz w:val="24"/>
          <w:szCs w:val="24"/>
        </w:rPr>
      </w:pPr>
    </w:p>
    <w:p w:rsidR="00635BB4" w:rsidRPr="00DF6E4D" w:rsidRDefault="00635BB4" w:rsidP="006E2DED">
      <w:pPr>
        <w:spacing w:after="0" w:line="240" w:lineRule="auto"/>
        <w:jc w:val="both"/>
        <w:rPr>
          <w:rFonts w:ascii="Times New Roman" w:hAnsi="Times New Roman"/>
          <w:b/>
          <w:sz w:val="24"/>
          <w:szCs w:val="24"/>
        </w:rPr>
      </w:pPr>
      <w:r w:rsidRPr="00DF6E4D">
        <w:rPr>
          <w:rFonts w:ascii="Times New Roman" w:hAnsi="Times New Roman"/>
          <w:b/>
          <w:sz w:val="24"/>
          <w:szCs w:val="24"/>
        </w:rPr>
        <w:t>Onshore notional loans - issues</w:t>
      </w:r>
    </w:p>
    <w:p w:rsidR="0023654C" w:rsidRPr="00DF6E4D" w:rsidRDefault="0023654C" w:rsidP="006E2DED">
      <w:pPr>
        <w:spacing w:after="0" w:line="240" w:lineRule="auto"/>
        <w:jc w:val="both"/>
        <w:rPr>
          <w:rFonts w:ascii="Times New Roman" w:hAnsi="Times New Roman"/>
          <w:sz w:val="24"/>
          <w:szCs w:val="24"/>
        </w:rPr>
      </w:pPr>
    </w:p>
    <w:p w:rsidR="004203E4" w:rsidRPr="00DF6E4D" w:rsidRDefault="002C3435" w:rsidP="006E2DED">
      <w:pPr>
        <w:spacing w:after="0" w:line="240" w:lineRule="auto"/>
        <w:jc w:val="both"/>
        <w:rPr>
          <w:rFonts w:ascii="Times New Roman" w:hAnsi="Times New Roman"/>
          <w:sz w:val="24"/>
          <w:szCs w:val="24"/>
          <w:lang w:val="en-NZ"/>
        </w:rPr>
      </w:pPr>
      <w:r w:rsidRPr="002C3435">
        <w:rPr>
          <w:rFonts w:ascii="Times New Roman" w:hAnsi="Times New Roman"/>
          <w:sz w:val="24"/>
          <w:szCs w:val="24"/>
          <w:lang w:val="en-NZ"/>
        </w:rPr>
        <w:fldChar w:fldCharType="begin"/>
      </w:r>
      <w:r w:rsidRPr="002C3435">
        <w:rPr>
          <w:rFonts w:ascii="Times New Roman" w:hAnsi="Times New Roman"/>
          <w:sz w:val="24"/>
          <w:szCs w:val="24"/>
          <w:lang w:val="en-NZ"/>
        </w:rPr>
        <w:instrText xml:space="preserve"> AUTONUM  </w:instrText>
      </w:r>
      <w:r w:rsidRPr="002C3435">
        <w:rPr>
          <w:rFonts w:ascii="Times New Roman" w:hAnsi="Times New Roman"/>
          <w:sz w:val="24"/>
          <w:szCs w:val="24"/>
          <w:lang w:val="en-NZ"/>
        </w:rPr>
        <w:fldChar w:fldCharType="end"/>
      </w:r>
      <w:r w:rsidRPr="002C3435">
        <w:rPr>
          <w:rFonts w:ascii="Times New Roman" w:hAnsi="Times New Roman"/>
          <w:sz w:val="24"/>
          <w:szCs w:val="24"/>
          <w:lang w:val="en-NZ"/>
        </w:rPr>
        <w:tab/>
      </w:r>
      <w:r w:rsidR="004203E4" w:rsidRPr="00DF6E4D">
        <w:rPr>
          <w:rFonts w:ascii="Times New Roman" w:hAnsi="Times New Roman"/>
          <w:sz w:val="24"/>
          <w:szCs w:val="24"/>
          <w:lang w:val="en-NZ"/>
        </w:rPr>
        <w:t xml:space="preserve">A non-resident bank can borrow offshore for the purpose of funding its worldwide operations and allocate a portion of this funding to </w:t>
      </w:r>
      <w:r w:rsidR="001B532A">
        <w:rPr>
          <w:rFonts w:ascii="Times New Roman" w:hAnsi="Times New Roman"/>
          <w:sz w:val="24"/>
          <w:szCs w:val="24"/>
          <w:lang w:val="en-NZ"/>
        </w:rPr>
        <w:t>its</w:t>
      </w:r>
      <w:r w:rsidR="004203E4" w:rsidRPr="00DF6E4D">
        <w:rPr>
          <w:rFonts w:ascii="Times New Roman" w:hAnsi="Times New Roman"/>
          <w:sz w:val="24"/>
          <w:szCs w:val="24"/>
          <w:lang w:val="en-NZ"/>
        </w:rPr>
        <w:t xml:space="preserve"> New Zealand branch.  The New Zealand branch can then use the funding to make loans and generate taxable income.  When calculating its net income taxable in New Zealand, the bank can deduct from the income generated by its New Zealand activities a deemed interest amount, attributable to the borrowing raised offshore and used to fund the New Zealand business.</w:t>
      </w:r>
      <w:r w:rsidR="004203E4" w:rsidRPr="00DF6E4D" w:rsidDel="004E1EB2">
        <w:rPr>
          <w:rFonts w:ascii="Times New Roman" w:hAnsi="Times New Roman"/>
          <w:sz w:val="24"/>
          <w:szCs w:val="24"/>
          <w:lang w:val="en-NZ"/>
        </w:rPr>
        <w:t xml:space="preserve"> </w:t>
      </w:r>
    </w:p>
    <w:p w:rsidR="004203E4" w:rsidRPr="00DF6E4D" w:rsidRDefault="004203E4" w:rsidP="006E2DED">
      <w:pPr>
        <w:spacing w:after="0" w:line="240" w:lineRule="auto"/>
        <w:jc w:val="both"/>
        <w:rPr>
          <w:rFonts w:ascii="Times New Roman" w:hAnsi="Times New Roman"/>
          <w:sz w:val="24"/>
          <w:szCs w:val="24"/>
          <w:lang w:val="en-NZ"/>
        </w:rPr>
      </w:pPr>
    </w:p>
    <w:p w:rsidR="004203E4" w:rsidRPr="00DF6E4D" w:rsidRDefault="00D16B2E" w:rsidP="006E2DED">
      <w:pPr>
        <w:spacing w:after="0" w:line="240" w:lineRule="auto"/>
        <w:jc w:val="both"/>
        <w:rPr>
          <w:rFonts w:ascii="Times New Roman" w:hAnsi="Times New Roman"/>
          <w:sz w:val="24"/>
          <w:szCs w:val="24"/>
          <w:lang w:val="en-NZ"/>
        </w:rPr>
      </w:pPr>
      <w:r w:rsidRPr="00D16B2E">
        <w:rPr>
          <w:rFonts w:ascii="Times New Roman" w:hAnsi="Times New Roman"/>
          <w:sz w:val="24"/>
          <w:szCs w:val="24"/>
          <w:lang w:val="en-NZ"/>
        </w:rPr>
        <w:fldChar w:fldCharType="begin"/>
      </w:r>
      <w:r w:rsidRPr="00D16B2E">
        <w:rPr>
          <w:rFonts w:ascii="Times New Roman" w:hAnsi="Times New Roman"/>
          <w:sz w:val="24"/>
          <w:szCs w:val="24"/>
          <w:lang w:val="en-NZ"/>
        </w:rPr>
        <w:instrText xml:space="preserve"> AUTONUM  </w:instrText>
      </w:r>
      <w:r w:rsidRPr="00D16B2E">
        <w:rPr>
          <w:rFonts w:ascii="Times New Roman" w:hAnsi="Times New Roman"/>
          <w:sz w:val="24"/>
          <w:szCs w:val="24"/>
          <w:lang w:val="en-NZ"/>
        </w:rPr>
        <w:fldChar w:fldCharType="end"/>
      </w:r>
      <w:r w:rsidRPr="00D16B2E">
        <w:rPr>
          <w:rFonts w:ascii="Times New Roman" w:hAnsi="Times New Roman"/>
          <w:sz w:val="24"/>
          <w:szCs w:val="24"/>
          <w:lang w:val="en-NZ"/>
        </w:rPr>
        <w:tab/>
      </w:r>
      <w:r w:rsidR="004203E4" w:rsidRPr="00DF6E4D">
        <w:rPr>
          <w:rFonts w:ascii="Times New Roman" w:hAnsi="Times New Roman"/>
          <w:sz w:val="24"/>
          <w:szCs w:val="24"/>
          <w:lang w:val="en-NZ"/>
        </w:rPr>
        <w:t xml:space="preserve">New Zealand is unable to impose NRWT or AIL on any portion of the interest paid on the offshore borrowing by the bank.  Currently, NRWT or AIL </w:t>
      </w:r>
      <w:r w:rsidR="00361282">
        <w:rPr>
          <w:rFonts w:ascii="Times New Roman" w:hAnsi="Times New Roman"/>
          <w:sz w:val="24"/>
          <w:szCs w:val="24"/>
          <w:lang w:val="en-NZ"/>
        </w:rPr>
        <w:t xml:space="preserve">are not imposed </w:t>
      </w:r>
      <w:r w:rsidR="004203E4" w:rsidRPr="00DF6E4D">
        <w:rPr>
          <w:rFonts w:ascii="Times New Roman" w:hAnsi="Times New Roman"/>
          <w:sz w:val="24"/>
          <w:szCs w:val="24"/>
          <w:lang w:val="en-NZ"/>
        </w:rPr>
        <w:t xml:space="preserve">on the interest which the New Zealand branch is deemed (as described above) to pay to the non-New Zealand part of the bank which provides it with funding.  </w:t>
      </w:r>
    </w:p>
    <w:p w:rsidR="004203E4" w:rsidRPr="00DF6E4D" w:rsidRDefault="004203E4" w:rsidP="006E2DED">
      <w:pPr>
        <w:spacing w:after="0" w:line="240" w:lineRule="auto"/>
        <w:jc w:val="both"/>
        <w:rPr>
          <w:rFonts w:ascii="Times New Roman" w:hAnsi="Times New Roman"/>
          <w:sz w:val="24"/>
          <w:szCs w:val="24"/>
          <w:lang w:val="en-NZ"/>
        </w:rPr>
      </w:pPr>
    </w:p>
    <w:p w:rsidR="004203E4" w:rsidRPr="00DF6E4D" w:rsidRDefault="00D16B2E" w:rsidP="006E2DED">
      <w:pPr>
        <w:spacing w:after="0" w:line="240" w:lineRule="auto"/>
        <w:jc w:val="both"/>
        <w:rPr>
          <w:rFonts w:ascii="Times New Roman" w:hAnsi="Times New Roman"/>
          <w:sz w:val="24"/>
          <w:szCs w:val="24"/>
          <w:lang w:val="en-NZ"/>
        </w:rPr>
      </w:pPr>
      <w:r w:rsidRPr="00D16B2E">
        <w:rPr>
          <w:rFonts w:ascii="Times New Roman" w:hAnsi="Times New Roman"/>
          <w:sz w:val="24"/>
          <w:szCs w:val="24"/>
          <w:lang w:val="en-NZ"/>
        </w:rPr>
        <w:fldChar w:fldCharType="begin"/>
      </w:r>
      <w:r w:rsidRPr="00D16B2E">
        <w:rPr>
          <w:rFonts w:ascii="Times New Roman" w:hAnsi="Times New Roman"/>
          <w:sz w:val="24"/>
          <w:szCs w:val="24"/>
          <w:lang w:val="en-NZ"/>
        </w:rPr>
        <w:instrText xml:space="preserve"> AUTONUM  </w:instrText>
      </w:r>
      <w:r w:rsidRPr="00D16B2E">
        <w:rPr>
          <w:rFonts w:ascii="Times New Roman" w:hAnsi="Times New Roman"/>
          <w:sz w:val="24"/>
          <w:szCs w:val="24"/>
          <w:lang w:val="en-NZ"/>
        </w:rPr>
        <w:fldChar w:fldCharType="end"/>
      </w:r>
      <w:r w:rsidRPr="00D16B2E">
        <w:rPr>
          <w:rFonts w:ascii="Times New Roman" w:hAnsi="Times New Roman"/>
          <w:sz w:val="24"/>
          <w:szCs w:val="24"/>
          <w:lang w:val="en-NZ"/>
        </w:rPr>
        <w:tab/>
      </w:r>
      <w:r w:rsidR="004203E4" w:rsidRPr="00DF6E4D">
        <w:rPr>
          <w:rFonts w:ascii="Times New Roman" w:hAnsi="Times New Roman"/>
          <w:sz w:val="24"/>
          <w:szCs w:val="24"/>
          <w:lang w:val="en-NZ"/>
        </w:rPr>
        <w:t>The result is that interest paid on funding al</w:t>
      </w:r>
      <w:r w:rsidR="004B66FD">
        <w:rPr>
          <w:rFonts w:ascii="Times New Roman" w:hAnsi="Times New Roman"/>
          <w:sz w:val="24"/>
          <w:szCs w:val="24"/>
          <w:lang w:val="en-NZ"/>
        </w:rPr>
        <w:t>located to a New Zealand branch</w:t>
      </w:r>
      <w:r w:rsidR="004203E4" w:rsidRPr="00DF6E4D">
        <w:rPr>
          <w:rFonts w:ascii="Times New Roman" w:hAnsi="Times New Roman"/>
          <w:sz w:val="24"/>
          <w:szCs w:val="24"/>
          <w:lang w:val="en-NZ"/>
        </w:rPr>
        <w:t xml:space="preserve"> is not subject to NRWT or AIL even when interest payments on an equivalent loan by a non-resident to a New Zealand resident subsidiary company would be subject to NRWT or AIL.</w:t>
      </w:r>
    </w:p>
    <w:p w:rsidR="0023654C" w:rsidRDefault="0023654C" w:rsidP="006E2DED">
      <w:pPr>
        <w:spacing w:after="0" w:line="240" w:lineRule="auto"/>
        <w:jc w:val="both"/>
        <w:rPr>
          <w:rFonts w:ascii="Times New Roman" w:hAnsi="Times New Roman"/>
          <w:sz w:val="24"/>
          <w:szCs w:val="24"/>
        </w:rPr>
      </w:pPr>
    </w:p>
    <w:p w:rsidR="007E3A4D" w:rsidRDefault="007E3A4D" w:rsidP="006E2DED">
      <w:pPr>
        <w:spacing w:after="0" w:line="240" w:lineRule="auto"/>
        <w:jc w:val="both"/>
        <w:rPr>
          <w:rFonts w:ascii="Times New Roman" w:hAnsi="Times New Roman"/>
          <w:sz w:val="24"/>
          <w:szCs w:val="24"/>
        </w:rPr>
      </w:pPr>
    </w:p>
    <w:p w:rsidR="00D16B2E" w:rsidRPr="00DF6E4D" w:rsidRDefault="00D16B2E" w:rsidP="006E2DED">
      <w:pPr>
        <w:spacing w:after="0" w:line="240" w:lineRule="auto"/>
        <w:jc w:val="both"/>
        <w:rPr>
          <w:rFonts w:ascii="Times New Roman" w:hAnsi="Times New Roman"/>
          <w:sz w:val="24"/>
          <w:szCs w:val="24"/>
        </w:rPr>
      </w:pPr>
    </w:p>
    <w:p w:rsidR="00566ADA" w:rsidRPr="00DF6E4D" w:rsidRDefault="00566ADA" w:rsidP="006E2DED">
      <w:pPr>
        <w:spacing w:after="0" w:line="240" w:lineRule="auto"/>
        <w:jc w:val="both"/>
        <w:rPr>
          <w:rFonts w:ascii="Times New Roman" w:hAnsi="Times New Roman"/>
          <w:b/>
          <w:sz w:val="24"/>
          <w:szCs w:val="24"/>
        </w:rPr>
      </w:pPr>
      <w:r w:rsidRPr="00DF6E4D">
        <w:rPr>
          <w:rFonts w:ascii="Times New Roman" w:hAnsi="Times New Roman"/>
          <w:b/>
          <w:sz w:val="24"/>
          <w:szCs w:val="24"/>
        </w:rPr>
        <w:t>Coherence and consistency of the AIL rules</w:t>
      </w:r>
    </w:p>
    <w:p w:rsidR="00566ADA" w:rsidRPr="00DF6E4D" w:rsidRDefault="00566ADA" w:rsidP="006E2DED">
      <w:pPr>
        <w:spacing w:after="0" w:line="240" w:lineRule="auto"/>
        <w:jc w:val="both"/>
        <w:rPr>
          <w:rFonts w:ascii="Times New Roman" w:hAnsi="Times New Roman"/>
          <w:sz w:val="24"/>
          <w:szCs w:val="24"/>
        </w:rPr>
      </w:pPr>
    </w:p>
    <w:p w:rsidR="0023072C" w:rsidRPr="00DF6E4D" w:rsidRDefault="00D16B2E" w:rsidP="006E2DED">
      <w:pPr>
        <w:spacing w:after="0" w:line="240" w:lineRule="auto"/>
        <w:jc w:val="both"/>
        <w:rPr>
          <w:rFonts w:ascii="Times New Roman" w:hAnsi="Times New Roman"/>
          <w:sz w:val="24"/>
          <w:szCs w:val="24"/>
        </w:rPr>
      </w:pPr>
      <w:r w:rsidRPr="00D16B2E">
        <w:rPr>
          <w:rFonts w:ascii="Times New Roman" w:hAnsi="Times New Roman"/>
          <w:sz w:val="24"/>
          <w:szCs w:val="24"/>
          <w:lang w:val="en-NZ"/>
        </w:rPr>
        <w:fldChar w:fldCharType="begin"/>
      </w:r>
      <w:r w:rsidRPr="00D16B2E">
        <w:rPr>
          <w:rFonts w:ascii="Times New Roman" w:hAnsi="Times New Roman"/>
          <w:sz w:val="24"/>
          <w:szCs w:val="24"/>
          <w:lang w:val="en-NZ"/>
        </w:rPr>
        <w:instrText xml:space="preserve"> AUTONUM  </w:instrText>
      </w:r>
      <w:r w:rsidRPr="00D16B2E">
        <w:rPr>
          <w:rFonts w:ascii="Times New Roman" w:hAnsi="Times New Roman"/>
          <w:sz w:val="24"/>
          <w:szCs w:val="24"/>
        </w:rPr>
        <w:fldChar w:fldCharType="end"/>
      </w:r>
      <w:r w:rsidRPr="00D16B2E">
        <w:rPr>
          <w:rFonts w:ascii="Times New Roman" w:hAnsi="Times New Roman"/>
          <w:sz w:val="24"/>
          <w:szCs w:val="24"/>
          <w:lang w:val="en-NZ"/>
        </w:rPr>
        <w:tab/>
      </w:r>
      <w:r w:rsidR="00463F96" w:rsidRPr="00DF6E4D">
        <w:rPr>
          <w:rFonts w:ascii="Times New Roman" w:hAnsi="Times New Roman"/>
          <w:sz w:val="24"/>
          <w:szCs w:val="24"/>
        </w:rPr>
        <w:t xml:space="preserve">These branch structures are </w:t>
      </w:r>
      <w:r w:rsidR="001B532A">
        <w:rPr>
          <w:rFonts w:ascii="Times New Roman" w:hAnsi="Times New Roman"/>
          <w:sz w:val="24"/>
          <w:szCs w:val="24"/>
        </w:rPr>
        <w:t>available and practical</w:t>
      </w:r>
      <w:r w:rsidR="00463F96" w:rsidRPr="00DF6E4D">
        <w:rPr>
          <w:rFonts w:ascii="Times New Roman" w:hAnsi="Times New Roman"/>
          <w:sz w:val="24"/>
          <w:szCs w:val="24"/>
        </w:rPr>
        <w:t xml:space="preserve"> for New Zealand’s larger foreign-owned banks but not for New Zealand’s domestically-owned banks.  </w:t>
      </w:r>
      <w:r w:rsidR="0023072C" w:rsidRPr="00DF6E4D">
        <w:rPr>
          <w:rFonts w:ascii="Times New Roman" w:hAnsi="Times New Roman"/>
          <w:sz w:val="24"/>
          <w:szCs w:val="24"/>
        </w:rPr>
        <w:t xml:space="preserve">New Zealand borrowers seeking funding from overseas have the option of </w:t>
      </w:r>
      <w:r w:rsidR="00395322" w:rsidRPr="00DF6E4D">
        <w:rPr>
          <w:rFonts w:ascii="Times New Roman" w:hAnsi="Times New Roman"/>
          <w:sz w:val="24"/>
          <w:szCs w:val="24"/>
        </w:rPr>
        <w:t>borrowing directly or through a New Zealand bank</w:t>
      </w:r>
      <w:r w:rsidR="00D31427" w:rsidRPr="00DF6E4D">
        <w:rPr>
          <w:rFonts w:ascii="Times New Roman" w:hAnsi="Times New Roman"/>
          <w:sz w:val="24"/>
          <w:szCs w:val="24"/>
        </w:rPr>
        <w:t xml:space="preserve"> which may or may not be using these branch structures</w:t>
      </w:r>
      <w:r w:rsidR="00395322" w:rsidRPr="00DF6E4D">
        <w:rPr>
          <w:rFonts w:ascii="Times New Roman" w:hAnsi="Times New Roman"/>
          <w:sz w:val="24"/>
          <w:szCs w:val="24"/>
        </w:rPr>
        <w:t xml:space="preserve">.  Generally non-bank New Zealand borrowers are unable to </w:t>
      </w:r>
      <w:r>
        <w:rPr>
          <w:rFonts w:ascii="Times New Roman" w:hAnsi="Times New Roman"/>
          <w:sz w:val="24"/>
          <w:szCs w:val="24"/>
        </w:rPr>
        <w:t>use</w:t>
      </w:r>
      <w:r w:rsidRPr="00DF6E4D">
        <w:rPr>
          <w:rFonts w:ascii="Times New Roman" w:hAnsi="Times New Roman"/>
          <w:sz w:val="24"/>
          <w:szCs w:val="24"/>
        </w:rPr>
        <w:t xml:space="preserve"> </w:t>
      </w:r>
      <w:r w:rsidR="00395322" w:rsidRPr="00DF6E4D">
        <w:rPr>
          <w:rFonts w:ascii="Times New Roman" w:hAnsi="Times New Roman"/>
          <w:sz w:val="24"/>
          <w:szCs w:val="24"/>
        </w:rPr>
        <w:t xml:space="preserve">the onshore or offshore branch structures explained above so their interest payments </w:t>
      </w:r>
      <w:r w:rsidR="002D01A2" w:rsidRPr="00DF6E4D">
        <w:rPr>
          <w:rFonts w:ascii="Times New Roman" w:hAnsi="Times New Roman"/>
          <w:sz w:val="24"/>
          <w:szCs w:val="24"/>
        </w:rPr>
        <w:t xml:space="preserve">to non-residents </w:t>
      </w:r>
      <w:r w:rsidR="00395322" w:rsidRPr="00DF6E4D">
        <w:rPr>
          <w:rFonts w:ascii="Times New Roman" w:hAnsi="Times New Roman"/>
          <w:sz w:val="24"/>
          <w:szCs w:val="24"/>
        </w:rPr>
        <w:t xml:space="preserve">will be subject to NRWT or AIL.  </w:t>
      </w:r>
      <w:r w:rsidR="00D31427" w:rsidRPr="00DF6E4D">
        <w:rPr>
          <w:rFonts w:ascii="Times New Roman" w:hAnsi="Times New Roman"/>
          <w:sz w:val="24"/>
          <w:szCs w:val="24"/>
        </w:rPr>
        <w:t>Also</w:t>
      </w:r>
      <w:r w:rsidR="002D57E8">
        <w:rPr>
          <w:rFonts w:ascii="Times New Roman" w:hAnsi="Times New Roman"/>
          <w:sz w:val="24"/>
          <w:szCs w:val="24"/>
        </w:rPr>
        <w:t>,</w:t>
      </w:r>
      <w:r w:rsidR="00D31427" w:rsidRPr="00DF6E4D">
        <w:rPr>
          <w:rFonts w:ascii="Times New Roman" w:hAnsi="Times New Roman"/>
          <w:sz w:val="24"/>
          <w:szCs w:val="24"/>
        </w:rPr>
        <w:t xml:space="preserve"> borrowing through New Zealand’s domestically-owned banks will be subject to AIL,  On the other hand</w:t>
      </w:r>
      <w:r w:rsidR="002D57E8">
        <w:rPr>
          <w:rFonts w:ascii="Times New Roman" w:hAnsi="Times New Roman"/>
          <w:sz w:val="24"/>
          <w:szCs w:val="24"/>
        </w:rPr>
        <w:t>,</w:t>
      </w:r>
      <w:r w:rsidR="00D31427" w:rsidRPr="00DF6E4D">
        <w:rPr>
          <w:rFonts w:ascii="Times New Roman" w:hAnsi="Times New Roman"/>
          <w:sz w:val="24"/>
          <w:szCs w:val="24"/>
        </w:rPr>
        <w:t xml:space="preserve"> borrowing from </w:t>
      </w:r>
      <w:r w:rsidR="00395322" w:rsidRPr="00DF6E4D">
        <w:rPr>
          <w:rFonts w:ascii="Times New Roman" w:hAnsi="Times New Roman"/>
          <w:sz w:val="24"/>
          <w:szCs w:val="24"/>
        </w:rPr>
        <w:t xml:space="preserve">a New Zealand </w:t>
      </w:r>
      <w:r w:rsidR="00574D56">
        <w:rPr>
          <w:rFonts w:ascii="Times New Roman" w:hAnsi="Times New Roman"/>
          <w:sz w:val="24"/>
          <w:szCs w:val="24"/>
        </w:rPr>
        <w:t xml:space="preserve">foreign-owned </w:t>
      </w:r>
      <w:r w:rsidR="00395322" w:rsidRPr="00DF6E4D">
        <w:rPr>
          <w:rFonts w:ascii="Times New Roman" w:hAnsi="Times New Roman"/>
          <w:sz w:val="24"/>
          <w:szCs w:val="24"/>
        </w:rPr>
        <w:t xml:space="preserve">bank </w:t>
      </w:r>
      <w:r w:rsidR="00D31427" w:rsidRPr="00DF6E4D">
        <w:rPr>
          <w:rFonts w:ascii="Times New Roman" w:hAnsi="Times New Roman"/>
          <w:sz w:val="24"/>
          <w:szCs w:val="24"/>
        </w:rPr>
        <w:t>that uses these structures</w:t>
      </w:r>
      <w:r w:rsidR="00395322" w:rsidRPr="00DF6E4D">
        <w:rPr>
          <w:rFonts w:ascii="Times New Roman" w:hAnsi="Times New Roman"/>
          <w:sz w:val="24"/>
          <w:szCs w:val="24"/>
        </w:rPr>
        <w:t xml:space="preserve"> will not incur NRWT or AIL.</w:t>
      </w:r>
    </w:p>
    <w:p w:rsidR="00395322" w:rsidRPr="00DF6E4D" w:rsidRDefault="00395322" w:rsidP="006E2DED">
      <w:pPr>
        <w:spacing w:after="0" w:line="240" w:lineRule="auto"/>
        <w:jc w:val="both"/>
        <w:rPr>
          <w:rFonts w:ascii="Times New Roman" w:hAnsi="Times New Roman"/>
          <w:sz w:val="24"/>
          <w:szCs w:val="24"/>
        </w:rPr>
      </w:pPr>
    </w:p>
    <w:p w:rsidR="00395322" w:rsidRPr="00DF6E4D" w:rsidRDefault="00D16B2E" w:rsidP="006E2DED">
      <w:pPr>
        <w:spacing w:after="0" w:line="240" w:lineRule="auto"/>
        <w:jc w:val="both"/>
        <w:rPr>
          <w:rFonts w:ascii="Times New Roman" w:hAnsi="Times New Roman"/>
          <w:sz w:val="24"/>
          <w:szCs w:val="24"/>
        </w:rPr>
      </w:pPr>
      <w:r w:rsidRPr="00D16B2E">
        <w:rPr>
          <w:rFonts w:ascii="Times New Roman" w:hAnsi="Times New Roman"/>
          <w:sz w:val="24"/>
          <w:szCs w:val="24"/>
          <w:lang w:val="en-NZ"/>
        </w:rPr>
        <w:fldChar w:fldCharType="begin"/>
      </w:r>
      <w:r w:rsidRPr="00D16B2E">
        <w:rPr>
          <w:rFonts w:ascii="Times New Roman" w:hAnsi="Times New Roman"/>
          <w:sz w:val="24"/>
          <w:szCs w:val="24"/>
          <w:lang w:val="en-NZ"/>
        </w:rPr>
        <w:instrText xml:space="preserve"> AUTONUM  </w:instrText>
      </w:r>
      <w:r w:rsidRPr="00D16B2E">
        <w:rPr>
          <w:rFonts w:ascii="Times New Roman" w:hAnsi="Times New Roman"/>
          <w:sz w:val="24"/>
          <w:szCs w:val="24"/>
        </w:rPr>
        <w:fldChar w:fldCharType="end"/>
      </w:r>
      <w:r w:rsidRPr="00D16B2E">
        <w:rPr>
          <w:rFonts w:ascii="Times New Roman" w:hAnsi="Times New Roman"/>
          <w:sz w:val="24"/>
          <w:szCs w:val="24"/>
          <w:lang w:val="en-NZ"/>
        </w:rPr>
        <w:tab/>
      </w:r>
      <w:r w:rsidR="00395322" w:rsidRPr="00DF6E4D">
        <w:rPr>
          <w:rFonts w:ascii="Times New Roman" w:hAnsi="Times New Roman"/>
          <w:sz w:val="24"/>
          <w:szCs w:val="24"/>
        </w:rPr>
        <w:t xml:space="preserve">As borrowing </w:t>
      </w:r>
      <w:r w:rsidR="00D31427" w:rsidRPr="00DF6E4D">
        <w:rPr>
          <w:rFonts w:ascii="Times New Roman" w:hAnsi="Times New Roman"/>
          <w:sz w:val="24"/>
          <w:szCs w:val="24"/>
        </w:rPr>
        <w:t xml:space="preserve">in these different ways is </w:t>
      </w:r>
      <w:r w:rsidR="00395322" w:rsidRPr="00DF6E4D">
        <w:rPr>
          <w:rFonts w:ascii="Times New Roman" w:hAnsi="Times New Roman"/>
          <w:sz w:val="24"/>
          <w:szCs w:val="24"/>
        </w:rPr>
        <w:t>highly substitutable</w:t>
      </w:r>
      <w:r w:rsidR="002F6452" w:rsidRPr="00DF6E4D">
        <w:rPr>
          <w:rFonts w:ascii="Times New Roman" w:hAnsi="Times New Roman"/>
          <w:sz w:val="24"/>
          <w:szCs w:val="24"/>
        </w:rPr>
        <w:t>,</w:t>
      </w:r>
      <w:r w:rsidR="00395322" w:rsidRPr="00DF6E4D">
        <w:rPr>
          <w:rFonts w:ascii="Times New Roman" w:hAnsi="Times New Roman"/>
          <w:sz w:val="24"/>
          <w:szCs w:val="24"/>
        </w:rPr>
        <w:t xml:space="preserve"> the</w:t>
      </w:r>
      <w:r w:rsidR="00D31427" w:rsidRPr="00DF6E4D">
        <w:rPr>
          <w:rFonts w:ascii="Times New Roman" w:hAnsi="Times New Roman"/>
          <w:sz w:val="24"/>
          <w:szCs w:val="24"/>
        </w:rPr>
        <w:t xml:space="preserve"> different forms of borrowing</w:t>
      </w:r>
      <w:r w:rsidR="00395322" w:rsidRPr="00DF6E4D">
        <w:rPr>
          <w:rFonts w:ascii="Times New Roman" w:hAnsi="Times New Roman"/>
          <w:sz w:val="24"/>
          <w:szCs w:val="24"/>
        </w:rPr>
        <w:t xml:space="preserve"> should be subject to the same tax treatment so that tax does not incentivise </w:t>
      </w:r>
      <w:proofErr w:type="gramStart"/>
      <w:r w:rsidR="00B644EC" w:rsidRPr="00DF6E4D">
        <w:rPr>
          <w:rFonts w:ascii="Times New Roman" w:hAnsi="Times New Roman"/>
          <w:sz w:val="24"/>
          <w:szCs w:val="24"/>
        </w:rPr>
        <w:t>one behaviour</w:t>
      </w:r>
      <w:proofErr w:type="gramEnd"/>
      <w:r w:rsidR="00B644EC" w:rsidRPr="00DF6E4D">
        <w:rPr>
          <w:rFonts w:ascii="Times New Roman" w:hAnsi="Times New Roman"/>
          <w:sz w:val="24"/>
          <w:szCs w:val="24"/>
        </w:rPr>
        <w:t xml:space="preserve"> over </w:t>
      </w:r>
      <w:r w:rsidR="002D57E8">
        <w:rPr>
          <w:rFonts w:ascii="Times New Roman" w:hAnsi="Times New Roman"/>
          <w:sz w:val="24"/>
          <w:szCs w:val="24"/>
        </w:rPr>
        <w:t>another</w:t>
      </w:r>
      <w:r w:rsidR="00B644EC" w:rsidRPr="00DF6E4D">
        <w:rPr>
          <w:rFonts w:ascii="Times New Roman" w:hAnsi="Times New Roman"/>
          <w:sz w:val="24"/>
          <w:szCs w:val="24"/>
        </w:rPr>
        <w:t>.  This is not currently the case.</w:t>
      </w:r>
    </w:p>
    <w:p w:rsidR="00B644EC" w:rsidRPr="00DF6E4D" w:rsidRDefault="00B644EC" w:rsidP="006E2DED">
      <w:pPr>
        <w:spacing w:after="0" w:line="240" w:lineRule="auto"/>
        <w:jc w:val="both"/>
        <w:rPr>
          <w:rFonts w:ascii="Times New Roman" w:hAnsi="Times New Roman"/>
          <w:sz w:val="24"/>
          <w:szCs w:val="24"/>
        </w:rPr>
      </w:pPr>
    </w:p>
    <w:p w:rsidR="00B644EC" w:rsidRPr="00DF6E4D" w:rsidRDefault="002D57E8" w:rsidP="006E2DED">
      <w:pPr>
        <w:spacing w:after="0" w:line="240" w:lineRule="auto"/>
        <w:jc w:val="both"/>
        <w:rPr>
          <w:rFonts w:ascii="Times New Roman" w:hAnsi="Times New Roman"/>
          <w:sz w:val="24"/>
          <w:szCs w:val="24"/>
        </w:rPr>
      </w:pPr>
      <w:r w:rsidRPr="002D57E8">
        <w:rPr>
          <w:rFonts w:ascii="Times New Roman" w:hAnsi="Times New Roman"/>
          <w:sz w:val="24"/>
          <w:szCs w:val="24"/>
          <w:lang w:val="en-NZ"/>
        </w:rPr>
        <w:fldChar w:fldCharType="begin"/>
      </w:r>
      <w:r w:rsidRPr="002D57E8">
        <w:rPr>
          <w:rFonts w:ascii="Times New Roman" w:hAnsi="Times New Roman"/>
          <w:sz w:val="24"/>
          <w:szCs w:val="24"/>
          <w:lang w:val="en-NZ"/>
        </w:rPr>
        <w:instrText xml:space="preserve"> AUTONUM  </w:instrText>
      </w:r>
      <w:r w:rsidRPr="002D57E8">
        <w:rPr>
          <w:rFonts w:ascii="Times New Roman" w:hAnsi="Times New Roman"/>
          <w:sz w:val="24"/>
          <w:szCs w:val="24"/>
        </w:rPr>
        <w:fldChar w:fldCharType="end"/>
      </w:r>
      <w:r w:rsidRPr="002D57E8">
        <w:rPr>
          <w:rFonts w:ascii="Times New Roman" w:hAnsi="Times New Roman"/>
          <w:sz w:val="24"/>
          <w:szCs w:val="24"/>
          <w:lang w:val="en-NZ"/>
        </w:rPr>
        <w:tab/>
      </w:r>
      <w:r w:rsidR="00D31427" w:rsidRPr="00DF6E4D">
        <w:rPr>
          <w:rFonts w:ascii="Times New Roman" w:hAnsi="Times New Roman"/>
          <w:sz w:val="24"/>
          <w:szCs w:val="24"/>
        </w:rPr>
        <w:t>In particular,</w:t>
      </w:r>
      <w:r w:rsidR="00B644EC" w:rsidRPr="00DF6E4D">
        <w:rPr>
          <w:rFonts w:ascii="Times New Roman" w:hAnsi="Times New Roman"/>
          <w:sz w:val="24"/>
          <w:szCs w:val="24"/>
        </w:rPr>
        <w:t xml:space="preserve"> New Zealand banks that are not owned by a foreign bank or do not have sufficient scale to operate an offshore branch cannot make interest payments to non-residents without incurring NRWT or AIL.  This creates a t</w:t>
      </w:r>
      <w:r w:rsidR="002D01A2" w:rsidRPr="00DF6E4D">
        <w:rPr>
          <w:rFonts w:ascii="Times New Roman" w:hAnsi="Times New Roman"/>
          <w:sz w:val="24"/>
          <w:szCs w:val="24"/>
        </w:rPr>
        <w:t>ax disadvantage for New Zealand-</w:t>
      </w:r>
      <w:r w:rsidR="00B644EC" w:rsidRPr="00DF6E4D">
        <w:rPr>
          <w:rFonts w:ascii="Times New Roman" w:hAnsi="Times New Roman"/>
          <w:sz w:val="24"/>
          <w:szCs w:val="24"/>
        </w:rPr>
        <w:t>owned banks when compared to their for</w:t>
      </w:r>
      <w:r w:rsidR="002D01A2" w:rsidRPr="00DF6E4D">
        <w:rPr>
          <w:rFonts w:ascii="Times New Roman" w:hAnsi="Times New Roman"/>
          <w:sz w:val="24"/>
          <w:szCs w:val="24"/>
        </w:rPr>
        <w:t>eign-</w:t>
      </w:r>
      <w:r w:rsidR="00B644EC" w:rsidRPr="00DF6E4D">
        <w:rPr>
          <w:rFonts w:ascii="Times New Roman" w:hAnsi="Times New Roman"/>
          <w:sz w:val="24"/>
          <w:szCs w:val="24"/>
        </w:rPr>
        <w:t>owned</w:t>
      </w:r>
      <w:r w:rsidR="002D01A2" w:rsidRPr="00DF6E4D">
        <w:rPr>
          <w:rFonts w:ascii="Times New Roman" w:hAnsi="Times New Roman"/>
          <w:sz w:val="24"/>
          <w:szCs w:val="24"/>
        </w:rPr>
        <w:t xml:space="preserve"> competitors</w:t>
      </w:r>
      <w:r w:rsidR="00B644EC" w:rsidRPr="00DF6E4D">
        <w:rPr>
          <w:rFonts w:ascii="Times New Roman" w:hAnsi="Times New Roman"/>
          <w:sz w:val="24"/>
          <w:szCs w:val="24"/>
        </w:rPr>
        <w:t>.</w:t>
      </w:r>
      <w:r w:rsidR="004203E4" w:rsidRPr="00DF6E4D">
        <w:rPr>
          <w:rFonts w:ascii="Times New Roman" w:hAnsi="Times New Roman"/>
          <w:sz w:val="24"/>
          <w:szCs w:val="24"/>
        </w:rPr>
        <w:t xml:space="preserve"> </w:t>
      </w:r>
      <w:r>
        <w:rPr>
          <w:rFonts w:ascii="Times New Roman" w:hAnsi="Times New Roman"/>
          <w:sz w:val="24"/>
          <w:szCs w:val="24"/>
        </w:rPr>
        <w:t xml:space="preserve"> </w:t>
      </w:r>
      <w:r w:rsidR="004203E4" w:rsidRPr="00DF6E4D">
        <w:rPr>
          <w:rFonts w:ascii="Times New Roman" w:hAnsi="Times New Roman"/>
          <w:sz w:val="24"/>
          <w:szCs w:val="24"/>
        </w:rPr>
        <w:t xml:space="preserve">Alternatively, if foreign-owned and domestic-owned banks offer equivalent interest rates yet only domestic-owned banks are subject to AIL </w:t>
      </w:r>
      <w:r w:rsidR="00A42D4E" w:rsidRPr="00DF6E4D">
        <w:rPr>
          <w:rFonts w:ascii="Times New Roman" w:hAnsi="Times New Roman"/>
          <w:sz w:val="24"/>
          <w:szCs w:val="24"/>
        </w:rPr>
        <w:t>this may suggest that</w:t>
      </w:r>
      <w:r w:rsidR="004203E4" w:rsidRPr="00DF6E4D">
        <w:rPr>
          <w:rFonts w:ascii="Times New Roman" w:hAnsi="Times New Roman"/>
          <w:sz w:val="24"/>
          <w:szCs w:val="24"/>
        </w:rPr>
        <w:t xml:space="preserve"> the tax rules are providing additional profit to foreign-owned banks.</w:t>
      </w:r>
    </w:p>
    <w:p w:rsidR="004A4485" w:rsidRDefault="004A4485" w:rsidP="006E2DED">
      <w:pPr>
        <w:spacing w:after="0" w:line="240" w:lineRule="auto"/>
        <w:jc w:val="both"/>
        <w:rPr>
          <w:rFonts w:ascii="Times New Roman" w:hAnsi="Times New Roman"/>
          <w:sz w:val="24"/>
          <w:szCs w:val="24"/>
        </w:rPr>
      </w:pPr>
    </w:p>
    <w:p w:rsidR="002D57E8" w:rsidRPr="00DF6E4D" w:rsidRDefault="002D57E8" w:rsidP="006E2DED">
      <w:pPr>
        <w:spacing w:after="0" w:line="240" w:lineRule="auto"/>
        <w:jc w:val="both"/>
        <w:rPr>
          <w:rFonts w:ascii="Times New Roman" w:hAnsi="Times New Roman"/>
          <w:sz w:val="24"/>
          <w:szCs w:val="24"/>
        </w:rPr>
      </w:pPr>
    </w:p>
    <w:p w:rsidR="004A4485" w:rsidRPr="00DF6E4D" w:rsidRDefault="00AD7B49" w:rsidP="006E2DED">
      <w:pPr>
        <w:spacing w:after="0" w:line="240" w:lineRule="auto"/>
        <w:jc w:val="both"/>
        <w:rPr>
          <w:rFonts w:ascii="Times New Roman" w:hAnsi="Times New Roman"/>
          <w:b/>
          <w:sz w:val="24"/>
          <w:szCs w:val="24"/>
        </w:rPr>
      </w:pPr>
      <w:r>
        <w:rPr>
          <w:rFonts w:ascii="Times New Roman" w:hAnsi="Times New Roman"/>
          <w:b/>
          <w:sz w:val="24"/>
          <w:szCs w:val="24"/>
        </w:rPr>
        <w:t>Zero-rated</w:t>
      </w:r>
      <w:r w:rsidR="004A4485" w:rsidRPr="00DF6E4D">
        <w:rPr>
          <w:rFonts w:ascii="Times New Roman" w:hAnsi="Times New Roman"/>
          <w:b/>
          <w:sz w:val="24"/>
          <w:szCs w:val="24"/>
        </w:rPr>
        <w:t xml:space="preserve"> AIL on widely held NZ dollar bonds</w:t>
      </w:r>
    </w:p>
    <w:p w:rsidR="004A4485" w:rsidRPr="00DF6E4D" w:rsidRDefault="004A4485" w:rsidP="006E2DED">
      <w:pPr>
        <w:spacing w:after="0" w:line="240" w:lineRule="auto"/>
        <w:jc w:val="both"/>
        <w:rPr>
          <w:rFonts w:ascii="Times New Roman" w:hAnsi="Times New Roman"/>
          <w:b/>
          <w:sz w:val="24"/>
          <w:szCs w:val="24"/>
        </w:rPr>
      </w:pPr>
    </w:p>
    <w:p w:rsidR="00F317EB" w:rsidRPr="00F317EB" w:rsidRDefault="008D3E1D" w:rsidP="006E2DED">
      <w:pPr>
        <w:spacing w:after="0" w:line="240" w:lineRule="auto"/>
        <w:jc w:val="both"/>
        <w:rPr>
          <w:rFonts w:ascii="Times New Roman" w:hAnsi="Times New Roman"/>
          <w:sz w:val="24"/>
          <w:szCs w:val="24"/>
          <w:lang w:val="en-NZ"/>
        </w:rPr>
      </w:pPr>
      <w:r w:rsidRPr="00F317EB">
        <w:rPr>
          <w:rFonts w:ascii="Times New Roman" w:hAnsi="Times New Roman"/>
          <w:sz w:val="24"/>
          <w:szCs w:val="24"/>
          <w:lang w:val="en-NZ"/>
        </w:rPr>
        <w:fldChar w:fldCharType="begin"/>
      </w:r>
      <w:r w:rsidRPr="00F317EB">
        <w:rPr>
          <w:rFonts w:ascii="Times New Roman" w:hAnsi="Times New Roman"/>
          <w:sz w:val="24"/>
          <w:szCs w:val="24"/>
          <w:lang w:val="en-NZ"/>
        </w:rPr>
        <w:instrText xml:space="preserve"> AUTONUM  </w:instrText>
      </w:r>
      <w:r w:rsidRPr="00F317EB">
        <w:rPr>
          <w:rFonts w:ascii="Times New Roman" w:hAnsi="Times New Roman"/>
          <w:sz w:val="24"/>
          <w:szCs w:val="24"/>
        </w:rPr>
        <w:fldChar w:fldCharType="end"/>
      </w:r>
      <w:r w:rsidRPr="00F317EB">
        <w:rPr>
          <w:rFonts w:ascii="Times New Roman" w:hAnsi="Times New Roman"/>
          <w:sz w:val="24"/>
          <w:szCs w:val="24"/>
          <w:lang w:val="en-NZ"/>
        </w:rPr>
        <w:tab/>
      </w:r>
      <w:r w:rsidR="00E471F2" w:rsidRPr="00F317EB">
        <w:rPr>
          <w:rFonts w:ascii="Times New Roman" w:hAnsi="Times New Roman"/>
          <w:sz w:val="24"/>
          <w:szCs w:val="24"/>
        </w:rPr>
        <w:t>AIL can be reduced to zero on interest payments on certain widely</w:t>
      </w:r>
      <w:r w:rsidR="001266AD" w:rsidRPr="00F317EB">
        <w:rPr>
          <w:rFonts w:ascii="Times New Roman" w:hAnsi="Times New Roman"/>
          <w:sz w:val="24"/>
          <w:szCs w:val="24"/>
        </w:rPr>
        <w:t>-</w:t>
      </w:r>
      <w:r w:rsidR="004203E4" w:rsidRPr="00F317EB">
        <w:rPr>
          <w:rFonts w:ascii="Times New Roman" w:hAnsi="Times New Roman"/>
          <w:sz w:val="24"/>
          <w:szCs w:val="24"/>
        </w:rPr>
        <w:t>held</w:t>
      </w:r>
      <w:r w:rsidR="00E471F2" w:rsidRPr="00F317EB">
        <w:rPr>
          <w:rFonts w:ascii="Times New Roman" w:hAnsi="Times New Roman"/>
          <w:sz w:val="24"/>
          <w:szCs w:val="24"/>
        </w:rPr>
        <w:t xml:space="preserve"> New Zealand dollar bonds.  </w:t>
      </w:r>
      <w:r w:rsidR="00AB7612" w:rsidRPr="00F317EB">
        <w:rPr>
          <w:rFonts w:ascii="Times New Roman" w:hAnsi="Times New Roman"/>
          <w:sz w:val="24"/>
          <w:szCs w:val="24"/>
          <w:lang w:val="en-NZ"/>
        </w:rPr>
        <w:t>The existence of the bank branch exemptions was a motivating factor behind the introduction of</w:t>
      </w:r>
      <w:r w:rsidR="00A42D4E" w:rsidRPr="00F317EB">
        <w:rPr>
          <w:rFonts w:ascii="Times New Roman" w:hAnsi="Times New Roman"/>
          <w:sz w:val="24"/>
          <w:szCs w:val="24"/>
          <w:lang w:val="en-NZ"/>
        </w:rPr>
        <w:t xml:space="preserve"> widely-</w:t>
      </w:r>
      <w:r w:rsidR="00AB7612" w:rsidRPr="00F317EB">
        <w:rPr>
          <w:rFonts w:ascii="Times New Roman" w:hAnsi="Times New Roman"/>
          <w:sz w:val="24"/>
          <w:szCs w:val="24"/>
          <w:lang w:val="en-NZ"/>
        </w:rPr>
        <w:t>held bond zero rating.  Zero rating removed a bias favouring borrowing through banks using branch structures over firms issuing widely held or listed bonds.  There was a concern that this bias was impeding the developm</w:t>
      </w:r>
      <w:r w:rsidR="004203E4" w:rsidRPr="00F317EB">
        <w:rPr>
          <w:rFonts w:ascii="Times New Roman" w:hAnsi="Times New Roman"/>
          <w:sz w:val="24"/>
          <w:szCs w:val="24"/>
          <w:lang w:val="en-NZ"/>
        </w:rPr>
        <w:t>ent of a domestic bond market.</w:t>
      </w:r>
      <w:r w:rsidR="001266AD" w:rsidRPr="00F317EB">
        <w:rPr>
          <w:rFonts w:ascii="Times New Roman" w:hAnsi="Times New Roman"/>
          <w:sz w:val="24"/>
          <w:szCs w:val="24"/>
          <w:lang w:val="en-NZ"/>
        </w:rPr>
        <w:t xml:space="preserve">  </w:t>
      </w:r>
    </w:p>
    <w:p w:rsidR="00F317EB" w:rsidRPr="00F317EB" w:rsidRDefault="00F317EB" w:rsidP="006E2DED">
      <w:pPr>
        <w:spacing w:after="0" w:line="240" w:lineRule="auto"/>
        <w:jc w:val="both"/>
        <w:rPr>
          <w:rFonts w:ascii="Times New Roman" w:hAnsi="Times New Roman"/>
          <w:sz w:val="24"/>
          <w:szCs w:val="24"/>
          <w:lang w:val="en-NZ"/>
        </w:rPr>
      </w:pPr>
    </w:p>
    <w:p w:rsidR="001266AD" w:rsidRPr="00F317EB" w:rsidRDefault="00F317EB" w:rsidP="006E2DED">
      <w:pPr>
        <w:spacing w:after="0" w:line="240" w:lineRule="auto"/>
        <w:jc w:val="both"/>
        <w:rPr>
          <w:rFonts w:ascii="Times New Roman" w:hAnsi="Times New Roman"/>
          <w:b/>
          <w:sz w:val="24"/>
          <w:szCs w:val="24"/>
        </w:rPr>
      </w:pPr>
      <w:r w:rsidRPr="00F317EB">
        <w:rPr>
          <w:rFonts w:ascii="Times New Roman" w:hAnsi="Times New Roman"/>
          <w:sz w:val="24"/>
          <w:szCs w:val="24"/>
          <w:lang w:val="en-NZ"/>
        </w:rPr>
        <w:fldChar w:fldCharType="begin"/>
      </w:r>
      <w:r w:rsidRPr="00F317EB">
        <w:rPr>
          <w:rFonts w:ascii="Times New Roman" w:hAnsi="Times New Roman"/>
          <w:sz w:val="24"/>
          <w:szCs w:val="24"/>
          <w:lang w:val="en-NZ"/>
        </w:rPr>
        <w:instrText xml:space="preserve"> AUTONUM  </w:instrText>
      </w:r>
      <w:r w:rsidRPr="00F317EB">
        <w:rPr>
          <w:rFonts w:ascii="Times New Roman" w:hAnsi="Times New Roman"/>
          <w:sz w:val="24"/>
          <w:szCs w:val="24"/>
        </w:rPr>
        <w:fldChar w:fldCharType="end"/>
      </w:r>
      <w:r w:rsidRPr="00F317EB">
        <w:rPr>
          <w:rFonts w:ascii="Times New Roman" w:hAnsi="Times New Roman"/>
          <w:sz w:val="24"/>
          <w:szCs w:val="24"/>
          <w:lang w:val="en-NZ"/>
        </w:rPr>
        <w:tab/>
      </w:r>
      <w:r w:rsidR="001266AD" w:rsidRPr="00F317EB">
        <w:rPr>
          <w:rFonts w:ascii="Times New Roman" w:hAnsi="Times New Roman"/>
          <w:sz w:val="24"/>
          <w:szCs w:val="24"/>
          <w:lang w:val="en-NZ"/>
        </w:rPr>
        <w:t xml:space="preserve">If the preferred options in this RIS are enacted, </w:t>
      </w:r>
      <w:r w:rsidRPr="00F317EB">
        <w:rPr>
          <w:rFonts w:ascii="Times New Roman" w:hAnsi="Times New Roman"/>
          <w:sz w:val="24"/>
          <w:szCs w:val="24"/>
          <w:lang w:val="en-NZ"/>
        </w:rPr>
        <w:t>AIL would have to be paid on all interest from offshore borrowing through branch structures except interest paid by a non-group member to the head office</w:t>
      </w:r>
      <w:r w:rsidR="004767D6" w:rsidRPr="00F317EB">
        <w:rPr>
          <w:rFonts w:ascii="Times New Roman" w:hAnsi="Times New Roman"/>
          <w:sz w:val="24"/>
          <w:szCs w:val="24"/>
          <w:lang w:val="en-NZ"/>
        </w:rPr>
        <w:t xml:space="preserve"> of a bank with a New Zealand branch. Accordingly, and particularly if this remaining </w:t>
      </w:r>
      <w:r w:rsidR="00195D29">
        <w:rPr>
          <w:rFonts w:ascii="Times New Roman" w:hAnsi="Times New Roman"/>
          <w:sz w:val="24"/>
          <w:szCs w:val="24"/>
          <w:lang w:val="en-NZ"/>
        </w:rPr>
        <w:t xml:space="preserve">bank branch </w:t>
      </w:r>
      <w:r w:rsidR="004767D6" w:rsidRPr="00F317EB">
        <w:rPr>
          <w:rFonts w:ascii="Times New Roman" w:hAnsi="Times New Roman"/>
          <w:sz w:val="24"/>
          <w:szCs w:val="24"/>
          <w:lang w:val="en-NZ"/>
        </w:rPr>
        <w:t>exemption is ever removed</w:t>
      </w:r>
      <w:r w:rsidR="00195D29">
        <w:rPr>
          <w:rFonts w:ascii="Times New Roman" w:hAnsi="Times New Roman"/>
          <w:sz w:val="24"/>
          <w:szCs w:val="24"/>
          <w:lang w:val="en-NZ"/>
        </w:rPr>
        <w:t xml:space="preserve"> in the future</w:t>
      </w:r>
      <w:r w:rsidR="004767D6" w:rsidRPr="00F317EB">
        <w:rPr>
          <w:rFonts w:ascii="Times New Roman" w:hAnsi="Times New Roman"/>
          <w:sz w:val="24"/>
          <w:szCs w:val="24"/>
          <w:lang w:val="en-NZ"/>
        </w:rPr>
        <w:t>,</w:t>
      </w:r>
      <w:r w:rsidR="001266AD" w:rsidRPr="00F317EB">
        <w:rPr>
          <w:rFonts w:ascii="Times New Roman" w:hAnsi="Times New Roman"/>
          <w:sz w:val="24"/>
          <w:szCs w:val="24"/>
          <w:lang w:val="en-NZ"/>
        </w:rPr>
        <w:t xml:space="preserve"> the </w:t>
      </w:r>
      <w:r w:rsidRPr="00F317EB">
        <w:rPr>
          <w:rFonts w:ascii="Times New Roman" w:hAnsi="Times New Roman"/>
          <w:sz w:val="24"/>
          <w:szCs w:val="24"/>
          <w:lang w:val="en-NZ"/>
        </w:rPr>
        <w:t>zero rating of</w:t>
      </w:r>
      <w:r w:rsidR="004767D6" w:rsidRPr="00F317EB">
        <w:rPr>
          <w:rFonts w:ascii="Times New Roman" w:hAnsi="Times New Roman"/>
          <w:sz w:val="24"/>
          <w:szCs w:val="24"/>
          <w:lang w:val="en-NZ"/>
        </w:rPr>
        <w:t xml:space="preserve"> widely held bonds c</w:t>
      </w:r>
      <w:r w:rsidR="001266AD" w:rsidRPr="00F317EB">
        <w:rPr>
          <w:rFonts w:ascii="Times New Roman" w:hAnsi="Times New Roman"/>
          <w:sz w:val="24"/>
          <w:szCs w:val="24"/>
          <w:lang w:val="en-NZ"/>
        </w:rPr>
        <w:t>ould</w:t>
      </w:r>
      <w:r w:rsidR="00AB7612" w:rsidRPr="00F317EB">
        <w:rPr>
          <w:rFonts w:ascii="Times New Roman" w:hAnsi="Times New Roman"/>
          <w:sz w:val="24"/>
          <w:szCs w:val="24"/>
          <w:lang w:val="en-NZ"/>
        </w:rPr>
        <w:t>, in</w:t>
      </w:r>
      <w:r w:rsidR="001266AD" w:rsidRPr="00F317EB">
        <w:rPr>
          <w:rFonts w:ascii="Times New Roman" w:hAnsi="Times New Roman"/>
          <w:sz w:val="24"/>
          <w:szCs w:val="24"/>
          <w:lang w:val="en-NZ"/>
        </w:rPr>
        <w:t xml:space="preserve"> the longer run, be reviewed.  </w:t>
      </w:r>
      <w:r w:rsidR="00195D29">
        <w:rPr>
          <w:rFonts w:ascii="Times New Roman" w:hAnsi="Times New Roman"/>
          <w:sz w:val="24"/>
          <w:szCs w:val="24"/>
          <w:lang w:val="en-NZ"/>
        </w:rPr>
        <w:t>Finally, it is worth noting that</w:t>
      </w:r>
      <w:r w:rsidR="005810EB" w:rsidRPr="00F317EB">
        <w:rPr>
          <w:rFonts w:ascii="Times New Roman" w:hAnsi="Times New Roman"/>
          <w:sz w:val="24"/>
          <w:szCs w:val="24"/>
        </w:rPr>
        <w:t xml:space="preserve"> this exemption is very much at the margin with less than $2 million of AIL </w:t>
      </w:r>
      <w:r w:rsidR="00C77B47" w:rsidRPr="00F317EB">
        <w:rPr>
          <w:rFonts w:ascii="Times New Roman" w:hAnsi="Times New Roman"/>
          <w:sz w:val="24"/>
          <w:szCs w:val="24"/>
        </w:rPr>
        <w:t xml:space="preserve">(i.e., AIL on less than $100 million of interest on widely-issued bonds) escaping tax as a result of this </w:t>
      </w:r>
      <w:r w:rsidR="004B66FD">
        <w:rPr>
          <w:rFonts w:ascii="Times New Roman" w:hAnsi="Times New Roman"/>
          <w:sz w:val="24"/>
          <w:szCs w:val="24"/>
        </w:rPr>
        <w:t>zero rating</w:t>
      </w:r>
      <w:r w:rsidR="00C77B47" w:rsidRPr="00F317EB">
        <w:rPr>
          <w:rFonts w:ascii="Times New Roman" w:hAnsi="Times New Roman"/>
          <w:sz w:val="24"/>
          <w:szCs w:val="24"/>
        </w:rPr>
        <w:t xml:space="preserve">.  By comparison $2,350 million of interest is </w:t>
      </w:r>
      <w:r w:rsidR="005B2A15" w:rsidRPr="00F317EB">
        <w:rPr>
          <w:rFonts w:ascii="Times New Roman" w:hAnsi="Times New Roman"/>
          <w:sz w:val="24"/>
          <w:szCs w:val="24"/>
        </w:rPr>
        <w:t xml:space="preserve">currently </w:t>
      </w:r>
      <w:r w:rsidR="00C77B47" w:rsidRPr="00F317EB">
        <w:rPr>
          <w:rFonts w:ascii="Times New Roman" w:hAnsi="Times New Roman"/>
          <w:sz w:val="24"/>
          <w:szCs w:val="24"/>
        </w:rPr>
        <w:t>subject to AIL and $47 million of revenue is collected from this tax.</w:t>
      </w:r>
    </w:p>
    <w:p w:rsidR="001266AD" w:rsidRDefault="001266AD" w:rsidP="006E2DED">
      <w:pPr>
        <w:spacing w:after="0" w:line="240" w:lineRule="auto"/>
        <w:jc w:val="both"/>
        <w:rPr>
          <w:rFonts w:ascii="Times New Roman" w:hAnsi="Times New Roman"/>
          <w:b/>
          <w:sz w:val="24"/>
          <w:szCs w:val="24"/>
        </w:rPr>
      </w:pPr>
    </w:p>
    <w:p w:rsidR="008D3E1D" w:rsidRPr="00DF6E4D" w:rsidRDefault="008D3E1D" w:rsidP="006E2DED">
      <w:pPr>
        <w:spacing w:after="0" w:line="240" w:lineRule="auto"/>
        <w:jc w:val="both"/>
        <w:rPr>
          <w:rFonts w:ascii="Times New Roman" w:hAnsi="Times New Roman"/>
          <w:b/>
          <w:sz w:val="24"/>
          <w:szCs w:val="24"/>
        </w:rPr>
      </w:pPr>
    </w:p>
    <w:p w:rsidR="008543DD" w:rsidRPr="00DF6E4D" w:rsidRDefault="008543DD" w:rsidP="006E2DED">
      <w:pPr>
        <w:spacing w:after="0" w:line="240" w:lineRule="auto"/>
        <w:jc w:val="both"/>
        <w:rPr>
          <w:rFonts w:ascii="Times New Roman" w:hAnsi="Times New Roman"/>
          <w:b/>
          <w:sz w:val="24"/>
          <w:szCs w:val="24"/>
        </w:rPr>
      </w:pPr>
      <w:r w:rsidRPr="00DF6E4D">
        <w:rPr>
          <w:rFonts w:ascii="Times New Roman" w:hAnsi="Times New Roman"/>
          <w:b/>
          <w:sz w:val="24"/>
          <w:szCs w:val="24"/>
        </w:rPr>
        <w:t>Cost of capital</w:t>
      </w:r>
    </w:p>
    <w:p w:rsidR="00195D29" w:rsidRDefault="00195D29" w:rsidP="00195D29">
      <w:pPr>
        <w:spacing w:after="0" w:line="240" w:lineRule="auto"/>
        <w:jc w:val="both"/>
        <w:rPr>
          <w:rFonts w:ascii="Times New Roman" w:hAnsi="Times New Roman"/>
          <w:sz w:val="24"/>
          <w:szCs w:val="24"/>
        </w:rPr>
      </w:pPr>
    </w:p>
    <w:p w:rsidR="00195D29" w:rsidRDefault="00195D29" w:rsidP="00195D29">
      <w:pPr>
        <w:spacing w:after="0" w:line="240" w:lineRule="auto"/>
        <w:jc w:val="both"/>
        <w:rPr>
          <w:rFonts w:ascii="Times New Roman" w:hAnsi="Times New Roman"/>
          <w:sz w:val="24"/>
          <w:szCs w:val="24"/>
        </w:rPr>
      </w:pPr>
      <w:r w:rsidRPr="008D3E1D">
        <w:rPr>
          <w:rFonts w:ascii="Times New Roman" w:hAnsi="Times New Roman"/>
          <w:sz w:val="24"/>
          <w:szCs w:val="24"/>
          <w:lang w:val="en-NZ"/>
        </w:rPr>
        <w:fldChar w:fldCharType="begin"/>
      </w:r>
      <w:r w:rsidRPr="008D3E1D">
        <w:rPr>
          <w:rFonts w:ascii="Times New Roman" w:hAnsi="Times New Roman"/>
          <w:sz w:val="24"/>
          <w:szCs w:val="24"/>
          <w:lang w:val="en-NZ"/>
        </w:rPr>
        <w:instrText xml:space="preserve"> AUTONUM  </w:instrText>
      </w:r>
      <w:r w:rsidRPr="008D3E1D">
        <w:rPr>
          <w:rFonts w:ascii="Times New Roman" w:hAnsi="Times New Roman"/>
          <w:sz w:val="24"/>
          <w:szCs w:val="24"/>
        </w:rPr>
        <w:fldChar w:fldCharType="end"/>
      </w:r>
      <w:r w:rsidRPr="008D3E1D">
        <w:rPr>
          <w:rFonts w:ascii="Times New Roman" w:hAnsi="Times New Roman"/>
          <w:sz w:val="24"/>
          <w:szCs w:val="24"/>
          <w:lang w:val="en-NZ"/>
        </w:rPr>
        <w:tab/>
      </w:r>
      <w:r>
        <w:rPr>
          <w:rFonts w:ascii="Times New Roman" w:hAnsi="Times New Roman"/>
          <w:sz w:val="24"/>
          <w:szCs w:val="24"/>
        </w:rPr>
        <w:t>Other things being equal, there can be attractions in ensuring tax rules do not push up interest rates too much as this can raise the cost of capital, i.e. the hurdle rate of return that firms require to undertake investment.  This, in turn, can lead to firms not undertaking certain investments that are attractive at world prices.  However, a 2% rate of AIL is an extremely low rate of tax on interest paid abroad and officials see this tiny impost as an acceptable part of the AIL/NRWT mechanism that New Zealand has chosen to adopt.  Officials do not see that cost of capital arguments provide good grounds for allowing an exemption from AIL for foreign-owned banks when this is not more generally available.</w:t>
      </w:r>
    </w:p>
    <w:p w:rsidR="008543DD" w:rsidRPr="00DF6E4D" w:rsidRDefault="008543DD" w:rsidP="006E2DED">
      <w:pPr>
        <w:spacing w:after="0" w:line="240" w:lineRule="auto"/>
        <w:jc w:val="both"/>
        <w:rPr>
          <w:rFonts w:ascii="Times New Roman" w:hAnsi="Times New Roman"/>
          <w:b/>
          <w:sz w:val="24"/>
          <w:szCs w:val="24"/>
        </w:rPr>
      </w:pPr>
    </w:p>
    <w:p w:rsidR="00D67A62" w:rsidRPr="00DF6E4D" w:rsidRDefault="008D3E1D" w:rsidP="006E2DED">
      <w:pPr>
        <w:spacing w:after="0" w:line="240" w:lineRule="auto"/>
        <w:jc w:val="both"/>
        <w:rPr>
          <w:rFonts w:ascii="Times New Roman" w:hAnsi="Times New Roman"/>
          <w:sz w:val="24"/>
          <w:szCs w:val="24"/>
        </w:rPr>
      </w:pPr>
      <w:r w:rsidRPr="008D3E1D">
        <w:rPr>
          <w:rFonts w:ascii="Times New Roman" w:hAnsi="Times New Roman"/>
          <w:sz w:val="24"/>
          <w:szCs w:val="24"/>
          <w:lang w:val="en-NZ"/>
        </w:rPr>
        <w:fldChar w:fldCharType="begin"/>
      </w:r>
      <w:r w:rsidRPr="008D3E1D">
        <w:rPr>
          <w:rFonts w:ascii="Times New Roman" w:hAnsi="Times New Roman"/>
          <w:sz w:val="24"/>
          <w:szCs w:val="24"/>
          <w:lang w:val="en-NZ"/>
        </w:rPr>
        <w:instrText xml:space="preserve"> AUTONUM  </w:instrText>
      </w:r>
      <w:r w:rsidRPr="008D3E1D">
        <w:rPr>
          <w:rFonts w:ascii="Times New Roman" w:hAnsi="Times New Roman"/>
          <w:sz w:val="24"/>
          <w:szCs w:val="24"/>
        </w:rPr>
        <w:fldChar w:fldCharType="end"/>
      </w:r>
      <w:r w:rsidRPr="008D3E1D">
        <w:rPr>
          <w:rFonts w:ascii="Times New Roman" w:hAnsi="Times New Roman"/>
          <w:sz w:val="24"/>
          <w:szCs w:val="24"/>
          <w:lang w:val="en-NZ"/>
        </w:rPr>
        <w:tab/>
      </w:r>
      <w:r w:rsidR="008A04A7">
        <w:rPr>
          <w:rFonts w:ascii="Times New Roman" w:hAnsi="Times New Roman"/>
          <w:sz w:val="24"/>
          <w:szCs w:val="24"/>
        </w:rPr>
        <w:t xml:space="preserve">Although </w:t>
      </w:r>
      <w:r w:rsidR="008543DD" w:rsidRPr="00DF6E4D">
        <w:rPr>
          <w:rFonts w:ascii="Times New Roman" w:hAnsi="Times New Roman"/>
          <w:sz w:val="24"/>
          <w:szCs w:val="24"/>
        </w:rPr>
        <w:t xml:space="preserve">it was not a policy decision to exempt banks from AIL </w:t>
      </w:r>
      <w:r w:rsidR="00F1735E" w:rsidRPr="00DF6E4D">
        <w:rPr>
          <w:rFonts w:ascii="Times New Roman" w:hAnsi="Times New Roman"/>
          <w:sz w:val="24"/>
          <w:szCs w:val="24"/>
        </w:rPr>
        <w:t xml:space="preserve">it is possible that the cost of capital is lower </w:t>
      </w:r>
      <w:r w:rsidR="00B171BF">
        <w:rPr>
          <w:rFonts w:ascii="Times New Roman" w:hAnsi="Times New Roman"/>
          <w:sz w:val="24"/>
          <w:szCs w:val="24"/>
        </w:rPr>
        <w:t>as a result of the exemption</w:t>
      </w:r>
      <w:r w:rsidR="00ED1CAF">
        <w:rPr>
          <w:rFonts w:ascii="Times New Roman" w:hAnsi="Times New Roman"/>
          <w:sz w:val="24"/>
          <w:szCs w:val="24"/>
        </w:rPr>
        <w:t xml:space="preserve"> </w:t>
      </w:r>
      <w:r w:rsidR="00F1735E" w:rsidRPr="00DF6E4D">
        <w:rPr>
          <w:rFonts w:ascii="Times New Roman" w:hAnsi="Times New Roman"/>
          <w:sz w:val="24"/>
          <w:szCs w:val="24"/>
        </w:rPr>
        <w:t xml:space="preserve">as banks will have lower net of tax funding costs and </w:t>
      </w:r>
      <w:r w:rsidR="004767D6">
        <w:rPr>
          <w:rFonts w:ascii="Times New Roman" w:hAnsi="Times New Roman"/>
          <w:sz w:val="24"/>
          <w:szCs w:val="24"/>
        </w:rPr>
        <w:t xml:space="preserve">this may be reflected in </w:t>
      </w:r>
      <w:r w:rsidR="00F1735E" w:rsidRPr="00DF6E4D">
        <w:rPr>
          <w:rFonts w:ascii="Times New Roman" w:hAnsi="Times New Roman"/>
          <w:sz w:val="24"/>
          <w:szCs w:val="24"/>
        </w:rPr>
        <w:t>lower</w:t>
      </w:r>
      <w:r w:rsidR="00F317EB">
        <w:rPr>
          <w:rFonts w:ascii="Times New Roman" w:hAnsi="Times New Roman"/>
          <w:sz w:val="24"/>
          <w:szCs w:val="24"/>
        </w:rPr>
        <w:t xml:space="preserve"> </w:t>
      </w:r>
      <w:r w:rsidR="004767D6">
        <w:rPr>
          <w:rFonts w:ascii="Times New Roman" w:hAnsi="Times New Roman"/>
          <w:sz w:val="24"/>
          <w:szCs w:val="24"/>
        </w:rPr>
        <w:t>interest rates for</w:t>
      </w:r>
      <w:r w:rsidR="00F1735E" w:rsidRPr="00DF6E4D">
        <w:rPr>
          <w:rFonts w:ascii="Times New Roman" w:hAnsi="Times New Roman"/>
          <w:sz w:val="24"/>
          <w:szCs w:val="24"/>
        </w:rPr>
        <w:t xml:space="preserve"> New Zealand borrowers.  </w:t>
      </w:r>
    </w:p>
    <w:p w:rsidR="00D67A62" w:rsidRPr="00DF6E4D" w:rsidRDefault="00D67A62" w:rsidP="006E2DED">
      <w:pPr>
        <w:spacing w:after="0" w:line="240" w:lineRule="auto"/>
        <w:jc w:val="both"/>
        <w:rPr>
          <w:rFonts w:ascii="Times New Roman" w:hAnsi="Times New Roman"/>
          <w:sz w:val="24"/>
          <w:szCs w:val="24"/>
        </w:rPr>
      </w:pPr>
    </w:p>
    <w:p w:rsidR="00D67A62" w:rsidRPr="00DF6E4D" w:rsidRDefault="008D3E1D" w:rsidP="006E2DED">
      <w:pPr>
        <w:spacing w:after="0" w:line="240" w:lineRule="auto"/>
        <w:jc w:val="both"/>
        <w:rPr>
          <w:rFonts w:ascii="Times New Roman" w:hAnsi="Times New Roman"/>
          <w:sz w:val="24"/>
          <w:szCs w:val="24"/>
        </w:rPr>
      </w:pPr>
      <w:r w:rsidRPr="008D3E1D">
        <w:rPr>
          <w:rFonts w:ascii="Times New Roman" w:hAnsi="Times New Roman"/>
          <w:sz w:val="24"/>
          <w:szCs w:val="24"/>
          <w:lang w:val="en-NZ"/>
        </w:rPr>
        <w:fldChar w:fldCharType="begin"/>
      </w:r>
      <w:r w:rsidRPr="008D3E1D">
        <w:rPr>
          <w:rFonts w:ascii="Times New Roman" w:hAnsi="Times New Roman"/>
          <w:sz w:val="24"/>
          <w:szCs w:val="24"/>
          <w:lang w:val="en-NZ"/>
        </w:rPr>
        <w:instrText xml:space="preserve"> AUTONUM  </w:instrText>
      </w:r>
      <w:r w:rsidRPr="008D3E1D">
        <w:rPr>
          <w:rFonts w:ascii="Times New Roman" w:hAnsi="Times New Roman"/>
          <w:sz w:val="24"/>
          <w:szCs w:val="24"/>
        </w:rPr>
        <w:fldChar w:fldCharType="end"/>
      </w:r>
      <w:r w:rsidRPr="008D3E1D">
        <w:rPr>
          <w:rFonts w:ascii="Times New Roman" w:hAnsi="Times New Roman"/>
          <w:sz w:val="24"/>
          <w:szCs w:val="24"/>
          <w:lang w:val="en-NZ"/>
        </w:rPr>
        <w:tab/>
      </w:r>
      <w:r w:rsidR="00D67A62" w:rsidRPr="00DF6E4D">
        <w:rPr>
          <w:rFonts w:ascii="Times New Roman" w:hAnsi="Times New Roman"/>
          <w:sz w:val="24"/>
          <w:szCs w:val="24"/>
        </w:rPr>
        <w:t>Prior to and during the 1990s New Zealand banks</w:t>
      </w:r>
      <w:r w:rsidR="00777785" w:rsidRPr="00DF6E4D">
        <w:rPr>
          <w:rFonts w:ascii="Times New Roman" w:hAnsi="Times New Roman"/>
          <w:sz w:val="24"/>
          <w:szCs w:val="24"/>
        </w:rPr>
        <w:t>, including foreign-owned banks</w:t>
      </w:r>
      <w:r w:rsidR="00D67A62" w:rsidRPr="00DF6E4D">
        <w:rPr>
          <w:rFonts w:ascii="Times New Roman" w:hAnsi="Times New Roman"/>
          <w:sz w:val="24"/>
          <w:szCs w:val="24"/>
        </w:rPr>
        <w:t xml:space="preserve"> were liable for NRWT or AIL on interest payments as they were not borrowing exclusively through branc</w:t>
      </w:r>
      <w:r w:rsidR="00777785" w:rsidRPr="00DF6E4D">
        <w:rPr>
          <w:rFonts w:ascii="Times New Roman" w:hAnsi="Times New Roman"/>
          <w:sz w:val="24"/>
          <w:szCs w:val="24"/>
        </w:rPr>
        <w:t>hes.  More recently New Zealand-</w:t>
      </w:r>
      <w:r w:rsidR="00D67A62" w:rsidRPr="00DF6E4D">
        <w:rPr>
          <w:rFonts w:ascii="Times New Roman" w:hAnsi="Times New Roman"/>
          <w:sz w:val="24"/>
          <w:szCs w:val="24"/>
        </w:rPr>
        <w:t>owned banks have continued to be liable for AIL as they cannot access the branch</w:t>
      </w:r>
      <w:r w:rsidR="00777785" w:rsidRPr="00DF6E4D">
        <w:rPr>
          <w:rFonts w:ascii="Times New Roman" w:hAnsi="Times New Roman"/>
          <w:sz w:val="24"/>
          <w:szCs w:val="24"/>
        </w:rPr>
        <w:t xml:space="preserve"> exemptions.  These New Zealand-</w:t>
      </w:r>
      <w:r w:rsidR="00D67A62" w:rsidRPr="00DF6E4D">
        <w:rPr>
          <w:rFonts w:ascii="Times New Roman" w:hAnsi="Times New Roman"/>
          <w:sz w:val="24"/>
          <w:szCs w:val="24"/>
        </w:rPr>
        <w:t xml:space="preserve">owned banks are competing with the foreign-owned banks so it is not clear that foreign-owned banks </w:t>
      </w:r>
      <w:r w:rsidR="00182262" w:rsidRPr="00DF6E4D">
        <w:rPr>
          <w:rFonts w:ascii="Times New Roman" w:hAnsi="Times New Roman"/>
          <w:sz w:val="24"/>
          <w:szCs w:val="24"/>
        </w:rPr>
        <w:t xml:space="preserve">will currently be passing on all of the benefits of not paying AIL to domestic borrowers.  </w:t>
      </w:r>
      <w:r w:rsidR="0053425E" w:rsidRPr="00DF6E4D">
        <w:rPr>
          <w:rFonts w:ascii="Times New Roman" w:hAnsi="Times New Roman"/>
          <w:sz w:val="24"/>
          <w:szCs w:val="24"/>
        </w:rPr>
        <w:t>In this case the foreign-owned banks may not be able to pass all of their additional AIL liability to domestic borrowers in higher interest rates.  Instead it may</w:t>
      </w:r>
      <w:r w:rsidR="00777785" w:rsidRPr="00DF6E4D">
        <w:rPr>
          <w:rFonts w:ascii="Times New Roman" w:hAnsi="Times New Roman"/>
          <w:sz w:val="24"/>
          <w:szCs w:val="24"/>
        </w:rPr>
        <w:t xml:space="preserve"> cause a minor reduction in </w:t>
      </w:r>
      <w:r w:rsidR="004A4485" w:rsidRPr="00DF6E4D">
        <w:rPr>
          <w:rFonts w:ascii="Times New Roman" w:hAnsi="Times New Roman"/>
          <w:sz w:val="24"/>
          <w:szCs w:val="24"/>
        </w:rPr>
        <w:t xml:space="preserve">those </w:t>
      </w:r>
      <w:r w:rsidR="00777785" w:rsidRPr="00DF6E4D">
        <w:rPr>
          <w:rFonts w:ascii="Times New Roman" w:hAnsi="Times New Roman"/>
          <w:sz w:val="24"/>
          <w:szCs w:val="24"/>
        </w:rPr>
        <w:t>bank</w:t>
      </w:r>
      <w:r w:rsidR="004A4485" w:rsidRPr="00DF6E4D">
        <w:rPr>
          <w:rFonts w:ascii="Times New Roman" w:hAnsi="Times New Roman"/>
          <w:sz w:val="24"/>
          <w:szCs w:val="24"/>
        </w:rPr>
        <w:t>s’</w:t>
      </w:r>
      <w:r w:rsidR="00777785" w:rsidRPr="00DF6E4D">
        <w:rPr>
          <w:rFonts w:ascii="Times New Roman" w:hAnsi="Times New Roman"/>
          <w:sz w:val="24"/>
          <w:szCs w:val="24"/>
        </w:rPr>
        <w:t xml:space="preserve"> after-tax profits</w:t>
      </w:r>
      <w:r w:rsidR="00D67A62" w:rsidRPr="00DF6E4D">
        <w:rPr>
          <w:rFonts w:ascii="Times New Roman" w:hAnsi="Times New Roman"/>
          <w:sz w:val="24"/>
          <w:szCs w:val="24"/>
        </w:rPr>
        <w:t>.</w:t>
      </w:r>
    </w:p>
    <w:p w:rsidR="00A92B98" w:rsidRPr="00DF6E4D" w:rsidRDefault="00A92B98" w:rsidP="006E2DED">
      <w:pPr>
        <w:spacing w:after="0" w:line="240" w:lineRule="auto"/>
        <w:jc w:val="both"/>
        <w:rPr>
          <w:rFonts w:ascii="Times New Roman" w:hAnsi="Times New Roman"/>
          <w:sz w:val="24"/>
          <w:szCs w:val="24"/>
        </w:rPr>
      </w:pPr>
    </w:p>
    <w:p w:rsidR="00AA61D9" w:rsidRPr="00DF6E4D" w:rsidRDefault="008D3E1D" w:rsidP="006E2DED">
      <w:pPr>
        <w:spacing w:after="0" w:line="240" w:lineRule="auto"/>
        <w:jc w:val="both"/>
        <w:rPr>
          <w:rFonts w:ascii="Times New Roman" w:hAnsi="Times New Roman"/>
          <w:sz w:val="24"/>
          <w:szCs w:val="24"/>
        </w:rPr>
      </w:pPr>
      <w:r w:rsidRPr="008D3E1D">
        <w:rPr>
          <w:rFonts w:ascii="Times New Roman" w:hAnsi="Times New Roman"/>
          <w:sz w:val="24"/>
          <w:szCs w:val="24"/>
          <w:lang w:val="en-NZ"/>
        </w:rPr>
        <w:fldChar w:fldCharType="begin"/>
      </w:r>
      <w:r w:rsidRPr="008D3E1D">
        <w:rPr>
          <w:rFonts w:ascii="Times New Roman" w:hAnsi="Times New Roman"/>
          <w:sz w:val="24"/>
          <w:szCs w:val="24"/>
          <w:lang w:val="en-NZ"/>
        </w:rPr>
        <w:instrText xml:space="preserve"> AUTONUM  </w:instrText>
      </w:r>
      <w:r w:rsidRPr="008D3E1D">
        <w:rPr>
          <w:rFonts w:ascii="Times New Roman" w:hAnsi="Times New Roman"/>
          <w:sz w:val="24"/>
          <w:szCs w:val="24"/>
        </w:rPr>
        <w:fldChar w:fldCharType="end"/>
      </w:r>
      <w:r w:rsidRPr="008D3E1D">
        <w:rPr>
          <w:rFonts w:ascii="Times New Roman" w:hAnsi="Times New Roman"/>
          <w:sz w:val="24"/>
          <w:szCs w:val="24"/>
          <w:lang w:val="en-NZ"/>
        </w:rPr>
        <w:tab/>
      </w:r>
      <w:r w:rsidR="00D67A62" w:rsidRPr="00DF6E4D">
        <w:rPr>
          <w:rFonts w:ascii="Times New Roman" w:hAnsi="Times New Roman"/>
          <w:sz w:val="24"/>
          <w:szCs w:val="24"/>
        </w:rPr>
        <w:t xml:space="preserve">It is not possible to determine which of these two scenarios </w:t>
      </w:r>
      <w:r w:rsidR="008A04A7">
        <w:rPr>
          <w:rFonts w:ascii="Times New Roman" w:hAnsi="Times New Roman"/>
          <w:sz w:val="24"/>
          <w:szCs w:val="24"/>
        </w:rPr>
        <w:t>will</w:t>
      </w:r>
      <w:r w:rsidR="008A04A7" w:rsidRPr="00DF6E4D">
        <w:rPr>
          <w:rFonts w:ascii="Times New Roman" w:hAnsi="Times New Roman"/>
          <w:sz w:val="24"/>
          <w:szCs w:val="24"/>
        </w:rPr>
        <w:t xml:space="preserve"> </w:t>
      </w:r>
      <w:r w:rsidR="00935B59" w:rsidRPr="00DF6E4D">
        <w:rPr>
          <w:rFonts w:ascii="Times New Roman" w:hAnsi="Times New Roman"/>
          <w:sz w:val="24"/>
          <w:szCs w:val="24"/>
        </w:rPr>
        <w:t>arise</w:t>
      </w:r>
      <w:r w:rsidR="00D67A62" w:rsidRPr="00DF6E4D">
        <w:rPr>
          <w:rFonts w:ascii="Times New Roman" w:hAnsi="Times New Roman"/>
          <w:sz w:val="24"/>
          <w:szCs w:val="24"/>
        </w:rPr>
        <w:t xml:space="preserve">, in part because AIL </w:t>
      </w:r>
      <w:r w:rsidR="008A04A7">
        <w:rPr>
          <w:rFonts w:ascii="Times New Roman" w:hAnsi="Times New Roman"/>
          <w:sz w:val="24"/>
          <w:szCs w:val="24"/>
        </w:rPr>
        <w:t xml:space="preserve">will </w:t>
      </w:r>
      <w:r w:rsidR="00D67A62" w:rsidRPr="00DF6E4D">
        <w:rPr>
          <w:rFonts w:ascii="Times New Roman" w:hAnsi="Times New Roman"/>
          <w:sz w:val="24"/>
          <w:szCs w:val="24"/>
        </w:rPr>
        <w:t>be such a small proportion of a bank’s total funding cost</w:t>
      </w:r>
      <w:r w:rsidR="00F4033E" w:rsidRPr="008D3E1D">
        <w:rPr>
          <w:rStyle w:val="FootnoteReference"/>
          <w:rFonts w:ascii="Times New Roman" w:hAnsi="Times New Roman"/>
          <w:sz w:val="18"/>
          <w:szCs w:val="24"/>
        </w:rPr>
        <w:footnoteReference w:id="2"/>
      </w:r>
      <w:r w:rsidR="00D67A62" w:rsidRPr="008D3E1D">
        <w:rPr>
          <w:rFonts w:ascii="Times New Roman" w:hAnsi="Times New Roman"/>
          <w:sz w:val="18"/>
          <w:szCs w:val="24"/>
        </w:rPr>
        <w:t>.</w:t>
      </w:r>
      <w:r w:rsidR="00777785" w:rsidRPr="008D3E1D">
        <w:rPr>
          <w:rFonts w:ascii="Times New Roman" w:hAnsi="Times New Roman"/>
          <w:sz w:val="18"/>
          <w:szCs w:val="24"/>
        </w:rPr>
        <w:t xml:space="preserve">  </w:t>
      </w:r>
      <w:r w:rsidR="00777785" w:rsidRPr="00DF6E4D">
        <w:rPr>
          <w:rFonts w:ascii="Times New Roman" w:hAnsi="Times New Roman"/>
          <w:sz w:val="24"/>
          <w:szCs w:val="24"/>
        </w:rPr>
        <w:t xml:space="preserve">To be conservative this RIS proceeds on the basis that the imposition of AIL to foreign-owned banks </w:t>
      </w:r>
      <w:r w:rsidR="00952455">
        <w:rPr>
          <w:rFonts w:ascii="Times New Roman" w:hAnsi="Times New Roman"/>
          <w:sz w:val="24"/>
          <w:szCs w:val="24"/>
        </w:rPr>
        <w:t>would</w:t>
      </w:r>
      <w:r w:rsidR="008A04A7" w:rsidRPr="00DF6E4D">
        <w:rPr>
          <w:rFonts w:ascii="Times New Roman" w:hAnsi="Times New Roman"/>
          <w:sz w:val="24"/>
          <w:szCs w:val="24"/>
        </w:rPr>
        <w:t xml:space="preserve"> </w:t>
      </w:r>
      <w:r w:rsidR="00777785" w:rsidRPr="00DF6E4D">
        <w:rPr>
          <w:rFonts w:ascii="Times New Roman" w:hAnsi="Times New Roman"/>
          <w:sz w:val="24"/>
          <w:szCs w:val="24"/>
        </w:rPr>
        <w:t xml:space="preserve">result in a very small increase in the </w:t>
      </w:r>
      <w:r w:rsidR="00683E3B">
        <w:rPr>
          <w:rFonts w:ascii="Times New Roman" w:hAnsi="Times New Roman"/>
          <w:sz w:val="24"/>
          <w:szCs w:val="24"/>
        </w:rPr>
        <w:t xml:space="preserve">cost of capital as a result of higher </w:t>
      </w:r>
      <w:r w:rsidR="00ED1CAF">
        <w:rPr>
          <w:rFonts w:ascii="Times New Roman" w:hAnsi="Times New Roman"/>
          <w:sz w:val="24"/>
          <w:szCs w:val="24"/>
        </w:rPr>
        <w:t xml:space="preserve">interest rates </w:t>
      </w:r>
      <w:r w:rsidR="00683E3B">
        <w:rPr>
          <w:rFonts w:ascii="Times New Roman" w:hAnsi="Times New Roman"/>
          <w:sz w:val="24"/>
          <w:szCs w:val="24"/>
        </w:rPr>
        <w:t xml:space="preserve">being </w:t>
      </w:r>
      <w:r w:rsidR="00ED1CAF">
        <w:rPr>
          <w:rFonts w:ascii="Times New Roman" w:hAnsi="Times New Roman"/>
          <w:sz w:val="24"/>
          <w:szCs w:val="24"/>
        </w:rPr>
        <w:t>charged by the foreign-owned banks that are currently using branch structures.</w:t>
      </w:r>
    </w:p>
    <w:p w:rsidR="005B2A15" w:rsidRPr="00DF6E4D" w:rsidRDefault="005B2A15" w:rsidP="006E2DED">
      <w:pPr>
        <w:spacing w:after="0" w:line="240" w:lineRule="auto"/>
        <w:jc w:val="both"/>
        <w:rPr>
          <w:rFonts w:ascii="Times New Roman" w:hAnsi="Times New Roman"/>
          <w:sz w:val="24"/>
          <w:szCs w:val="24"/>
        </w:rPr>
      </w:pPr>
    </w:p>
    <w:p w:rsidR="00AA61D9" w:rsidRPr="00DF6E4D" w:rsidRDefault="008D3E1D" w:rsidP="006E2DED">
      <w:pPr>
        <w:spacing w:after="0" w:line="240" w:lineRule="auto"/>
        <w:jc w:val="both"/>
        <w:rPr>
          <w:rFonts w:ascii="Times New Roman" w:hAnsi="Times New Roman"/>
          <w:sz w:val="24"/>
          <w:szCs w:val="24"/>
        </w:rPr>
      </w:pPr>
      <w:r w:rsidRPr="008D3E1D">
        <w:rPr>
          <w:rFonts w:ascii="Times New Roman" w:hAnsi="Times New Roman"/>
          <w:sz w:val="24"/>
          <w:szCs w:val="24"/>
          <w:lang w:val="en-NZ"/>
        </w:rPr>
        <w:fldChar w:fldCharType="begin"/>
      </w:r>
      <w:r w:rsidRPr="008D3E1D">
        <w:rPr>
          <w:rFonts w:ascii="Times New Roman" w:hAnsi="Times New Roman"/>
          <w:sz w:val="24"/>
          <w:szCs w:val="24"/>
          <w:lang w:val="en-NZ"/>
        </w:rPr>
        <w:instrText xml:space="preserve"> AUTONUM  </w:instrText>
      </w:r>
      <w:r w:rsidRPr="008D3E1D">
        <w:rPr>
          <w:rFonts w:ascii="Times New Roman" w:hAnsi="Times New Roman"/>
          <w:sz w:val="24"/>
          <w:szCs w:val="24"/>
          <w:lang w:val="en-NZ"/>
        </w:rPr>
        <w:fldChar w:fldCharType="end"/>
      </w:r>
      <w:r w:rsidRPr="008D3E1D">
        <w:rPr>
          <w:rFonts w:ascii="Times New Roman" w:hAnsi="Times New Roman"/>
          <w:sz w:val="24"/>
          <w:szCs w:val="24"/>
          <w:lang w:val="en-NZ"/>
        </w:rPr>
        <w:tab/>
      </w:r>
      <w:r w:rsidR="00AA61D9" w:rsidRPr="00DF6E4D">
        <w:rPr>
          <w:rFonts w:ascii="Times New Roman" w:hAnsi="Times New Roman"/>
          <w:sz w:val="24"/>
          <w:szCs w:val="24"/>
          <w:lang w:val="en-NZ"/>
        </w:rPr>
        <w:t>If the</w:t>
      </w:r>
      <w:r w:rsidR="00ED1CAF">
        <w:rPr>
          <w:rFonts w:ascii="Times New Roman" w:hAnsi="Times New Roman"/>
          <w:sz w:val="24"/>
          <w:szCs w:val="24"/>
          <w:lang w:val="en-NZ"/>
        </w:rPr>
        <w:t xml:space="preserve"> cost</w:t>
      </w:r>
      <w:r w:rsidR="00AA61D9" w:rsidRPr="00DF6E4D">
        <w:rPr>
          <w:rFonts w:ascii="Times New Roman" w:hAnsi="Times New Roman"/>
          <w:sz w:val="24"/>
          <w:szCs w:val="24"/>
          <w:lang w:val="en-NZ"/>
        </w:rPr>
        <w:t xml:space="preserve">s were being fully passed on, </w:t>
      </w:r>
      <w:r w:rsidR="007D4294" w:rsidRPr="00DF6E4D">
        <w:rPr>
          <w:rFonts w:ascii="Times New Roman" w:hAnsi="Times New Roman"/>
          <w:sz w:val="24"/>
          <w:szCs w:val="24"/>
          <w:lang w:val="en-NZ"/>
        </w:rPr>
        <w:t xml:space="preserve">including being reflected in higher deposit rates, </w:t>
      </w:r>
      <w:r w:rsidR="00AA61D9" w:rsidRPr="00DF6E4D">
        <w:rPr>
          <w:rFonts w:ascii="Times New Roman" w:hAnsi="Times New Roman"/>
          <w:sz w:val="24"/>
          <w:szCs w:val="24"/>
          <w:lang w:val="en-NZ"/>
        </w:rPr>
        <w:t xml:space="preserve">making AIL payable </w:t>
      </w:r>
      <w:r w:rsidR="00952455">
        <w:rPr>
          <w:rFonts w:ascii="Times New Roman" w:hAnsi="Times New Roman"/>
          <w:sz w:val="24"/>
          <w:szCs w:val="24"/>
          <w:lang w:val="en-NZ"/>
        </w:rPr>
        <w:t>would</w:t>
      </w:r>
      <w:r w:rsidR="00952455" w:rsidRPr="00DF6E4D">
        <w:rPr>
          <w:rFonts w:ascii="Times New Roman" w:hAnsi="Times New Roman"/>
          <w:sz w:val="24"/>
          <w:szCs w:val="24"/>
          <w:lang w:val="en-NZ"/>
        </w:rPr>
        <w:t xml:space="preserve"> </w:t>
      </w:r>
      <w:r w:rsidR="00AA61D9" w:rsidRPr="00DF6E4D">
        <w:rPr>
          <w:rFonts w:ascii="Times New Roman" w:hAnsi="Times New Roman"/>
          <w:sz w:val="24"/>
          <w:szCs w:val="24"/>
          <w:lang w:val="en-NZ"/>
        </w:rPr>
        <w:t>be expected to increase interest rates by a factor of one fiftieth (e.g. from, say 5.0% to 5.1%).  But this is a maximum assumption.</w:t>
      </w:r>
    </w:p>
    <w:p w:rsidR="00AA61D9" w:rsidRPr="00DF6E4D" w:rsidRDefault="00AA61D9" w:rsidP="006E2DED">
      <w:pPr>
        <w:spacing w:after="0" w:line="240" w:lineRule="auto"/>
        <w:jc w:val="both"/>
        <w:rPr>
          <w:rFonts w:ascii="Times New Roman" w:hAnsi="Times New Roman"/>
          <w:sz w:val="24"/>
          <w:szCs w:val="24"/>
        </w:rPr>
      </w:pPr>
    </w:p>
    <w:p w:rsidR="00AA61D9" w:rsidRDefault="008D3E1D" w:rsidP="006E2DED">
      <w:pPr>
        <w:spacing w:after="0" w:line="240" w:lineRule="auto"/>
        <w:jc w:val="both"/>
        <w:rPr>
          <w:rFonts w:ascii="Times New Roman" w:hAnsi="Times New Roman"/>
          <w:sz w:val="24"/>
          <w:szCs w:val="24"/>
        </w:rPr>
      </w:pPr>
      <w:r w:rsidRPr="008D3E1D">
        <w:rPr>
          <w:rFonts w:ascii="Times New Roman" w:hAnsi="Times New Roman"/>
          <w:sz w:val="24"/>
          <w:szCs w:val="24"/>
          <w:lang w:val="en-NZ"/>
        </w:rPr>
        <w:fldChar w:fldCharType="begin"/>
      </w:r>
      <w:r w:rsidRPr="008D3E1D">
        <w:rPr>
          <w:rFonts w:ascii="Times New Roman" w:hAnsi="Times New Roman"/>
          <w:sz w:val="24"/>
          <w:szCs w:val="24"/>
          <w:lang w:val="en-NZ"/>
        </w:rPr>
        <w:instrText xml:space="preserve"> AUTONUM  </w:instrText>
      </w:r>
      <w:r w:rsidRPr="008D3E1D">
        <w:rPr>
          <w:rFonts w:ascii="Times New Roman" w:hAnsi="Times New Roman"/>
          <w:sz w:val="24"/>
          <w:szCs w:val="24"/>
        </w:rPr>
        <w:fldChar w:fldCharType="end"/>
      </w:r>
      <w:r w:rsidRPr="008D3E1D">
        <w:rPr>
          <w:rFonts w:ascii="Times New Roman" w:hAnsi="Times New Roman"/>
          <w:sz w:val="24"/>
          <w:szCs w:val="24"/>
          <w:lang w:val="en-NZ"/>
        </w:rPr>
        <w:tab/>
      </w:r>
      <w:r w:rsidR="00AA61D9" w:rsidRPr="00DF6E4D">
        <w:rPr>
          <w:rFonts w:ascii="Times New Roman" w:hAnsi="Times New Roman"/>
          <w:sz w:val="24"/>
          <w:szCs w:val="24"/>
        </w:rPr>
        <w:t>To put the</w:t>
      </w:r>
      <w:r w:rsidR="00AB7612" w:rsidRPr="00DF6E4D">
        <w:rPr>
          <w:rFonts w:ascii="Times New Roman" w:hAnsi="Times New Roman"/>
          <w:sz w:val="24"/>
          <w:szCs w:val="24"/>
        </w:rPr>
        <w:t xml:space="preserve"> size of</w:t>
      </w:r>
      <w:r w:rsidR="00AA61D9" w:rsidRPr="00DF6E4D">
        <w:rPr>
          <w:rFonts w:ascii="Times New Roman" w:hAnsi="Times New Roman"/>
          <w:sz w:val="24"/>
          <w:szCs w:val="24"/>
        </w:rPr>
        <w:t xml:space="preserve"> a 0.1% increase in context this is less than half the minimum change of 0.25% that the Reserve Bank can make to the official cash rate at its regular reviews.  Officials have consulted with the Reserve Bank over these changes and they have raised no concerns.</w:t>
      </w:r>
    </w:p>
    <w:p w:rsidR="008D3E1D" w:rsidRDefault="008D3E1D" w:rsidP="006E2DED">
      <w:pPr>
        <w:spacing w:after="0" w:line="240" w:lineRule="auto"/>
        <w:jc w:val="both"/>
        <w:rPr>
          <w:rFonts w:ascii="Times New Roman" w:hAnsi="Times New Roman"/>
          <w:sz w:val="24"/>
          <w:szCs w:val="24"/>
        </w:rPr>
      </w:pPr>
    </w:p>
    <w:p w:rsidR="008D3E1D" w:rsidRPr="00DF6E4D" w:rsidRDefault="008D3E1D" w:rsidP="006E2DED">
      <w:pPr>
        <w:spacing w:after="0" w:line="240" w:lineRule="auto"/>
        <w:jc w:val="both"/>
        <w:rPr>
          <w:rFonts w:ascii="Times New Roman" w:hAnsi="Times New Roman"/>
          <w:sz w:val="24"/>
          <w:szCs w:val="24"/>
        </w:rPr>
      </w:pPr>
    </w:p>
    <w:p w:rsidR="000545DC" w:rsidRPr="008D3E1D" w:rsidRDefault="00D943DD" w:rsidP="006E2DED">
      <w:pPr>
        <w:spacing w:after="0" w:line="240" w:lineRule="auto"/>
        <w:jc w:val="both"/>
        <w:rPr>
          <w:rFonts w:ascii="Times New Roman" w:hAnsi="Times New Roman"/>
          <w:b/>
          <w:sz w:val="24"/>
          <w:szCs w:val="24"/>
        </w:rPr>
      </w:pPr>
      <w:bookmarkStart w:id="12" w:name="_Toc244580364"/>
      <w:bookmarkStart w:id="13" w:name="_Toc244587040"/>
      <w:bookmarkStart w:id="14" w:name="_Toc244857274"/>
      <w:bookmarkStart w:id="15" w:name="_Toc244912539"/>
      <w:bookmarkStart w:id="16" w:name="_Toc244916996"/>
      <w:r w:rsidRPr="008D3E1D">
        <w:rPr>
          <w:rFonts w:ascii="Times New Roman" w:hAnsi="Times New Roman"/>
          <w:b/>
          <w:sz w:val="24"/>
          <w:szCs w:val="24"/>
        </w:rPr>
        <w:t>OBJECTIVES</w:t>
      </w:r>
      <w:bookmarkEnd w:id="12"/>
      <w:bookmarkEnd w:id="13"/>
      <w:bookmarkEnd w:id="14"/>
      <w:bookmarkEnd w:id="15"/>
      <w:bookmarkEnd w:id="16"/>
    </w:p>
    <w:p w:rsidR="008D3E1D" w:rsidRDefault="008D3E1D" w:rsidP="006E2DED">
      <w:pPr>
        <w:spacing w:after="0" w:line="240" w:lineRule="auto"/>
        <w:jc w:val="both"/>
        <w:rPr>
          <w:rFonts w:ascii="Times New Roman" w:hAnsi="Times New Roman"/>
          <w:sz w:val="24"/>
          <w:szCs w:val="24"/>
        </w:rPr>
      </w:pPr>
    </w:p>
    <w:p w:rsidR="00D934FF" w:rsidRPr="00DF6E4D" w:rsidRDefault="008D3E1D" w:rsidP="006E2DED">
      <w:pPr>
        <w:spacing w:after="0" w:line="240" w:lineRule="auto"/>
        <w:jc w:val="both"/>
        <w:rPr>
          <w:rFonts w:ascii="Times New Roman" w:hAnsi="Times New Roman"/>
          <w:sz w:val="24"/>
          <w:szCs w:val="24"/>
        </w:rPr>
      </w:pPr>
      <w:r w:rsidRPr="008D3E1D">
        <w:rPr>
          <w:rFonts w:ascii="Times New Roman" w:hAnsi="Times New Roman"/>
          <w:sz w:val="24"/>
          <w:szCs w:val="24"/>
          <w:lang w:val="en-NZ"/>
        </w:rPr>
        <w:fldChar w:fldCharType="begin"/>
      </w:r>
      <w:r w:rsidRPr="008D3E1D">
        <w:rPr>
          <w:rFonts w:ascii="Times New Roman" w:hAnsi="Times New Roman"/>
          <w:sz w:val="24"/>
          <w:szCs w:val="24"/>
          <w:lang w:val="en-NZ"/>
        </w:rPr>
        <w:instrText xml:space="preserve"> AUTONUM  </w:instrText>
      </w:r>
      <w:r w:rsidRPr="008D3E1D">
        <w:rPr>
          <w:rFonts w:ascii="Times New Roman" w:hAnsi="Times New Roman"/>
          <w:sz w:val="24"/>
          <w:szCs w:val="24"/>
        </w:rPr>
        <w:fldChar w:fldCharType="end"/>
      </w:r>
      <w:r w:rsidRPr="008D3E1D">
        <w:rPr>
          <w:rFonts w:ascii="Times New Roman" w:hAnsi="Times New Roman"/>
          <w:sz w:val="24"/>
          <w:szCs w:val="24"/>
          <w:lang w:val="en-NZ"/>
        </w:rPr>
        <w:tab/>
      </w:r>
      <w:r w:rsidR="00B644EC" w:rsidRPr="00DF6E4D">
        <w:rPr>
          <w:rFonts w:ascii="Times New Roman" w:hAnsi="Times New Roman"/>
          <w:sz w:val="24"/>
          <w:szCs w:val="24"/>
        </w:rPr>
        <w:t>A principal of our broad-based low-rate (BBLR) tax framework is that tax should not incentivise one form of investment over another economically equivalent investment.  The current application of the NRWT rules to onshore and offshore branches create</w:t>
      </w:r>
      <w:r w:rsidR="00ED1CAF">
        <w:rPr>
          <w:rFonts w:ascii="Times New Roman" w:hAnsi="Times New Roman"/>
          <w:sz w:val="24"/>
          <w:szCs w:val="24"/>
        </w:rPr>
        <w:t>s</w:t>
      </w:r>
      <w:r w:rsidR="00B644EC" w:rsidRPr="00DF6E4D">
        <w:rPr>
          <w:rFonts w:ascii="Times New Roman" w:hAnsi="Times New Roman"/>
          <w:sz w:val="24"/>
          <w:szCs w:val="24"/>
        </w:rPr>
        <w:t xml:space="preserve"> </w:t>
      </w:r>
      <w:r w:rsidR="002D01A2" w:rsidRPr="00DF6E4D">
        <w:rPr>
          <w:rFonts w:ascii="Times New Roman" w:hAnsi="Times New Roman"/>
          <w:sz w:val="24"/>
          <w:szCs w:val="24"/>
        </w:rPr>
        <w:t>a tax advantage towards foreign-owned banks against New Zealand-</w:t>
      </w:r>
      <w:r w:rsidR="00B644EC" w:rsidRPr="00DF6E4D">
        <w:rPr>
          <w:rFonts w:ascii="Times New Roman" w:hAnsi="Times New Roman"/>
          <w:sz w:val="24"/>
          <w:szCs w:val="24"/>
        </w:rPr>
        <w:t>owned banks and non-bank borrowers.</w:t>
      </w:r>
    </w:p>
    <w:p w:rsidR="00CA412B" w:rsidRPr="00DF6E4D" w:rsidRDefault="00CA412B" w:rsidP="006E2DED">
      <w:pPr>
        <w:spacing w:after="0" w:line="240" w:lineRule="auto"/>
        <w:jc w:val="both"/>
        <w:rPr>
          <w:rFonts w:ascii="Times New Roman" w:hAnsi="Times New Roman"/>
          <w:sz w:val="24"/>
          <w:szCs w:val="24"/>
        </w:rPr>
      </w:pPr>
    </w:p>
    <w:p w:rsidR="00CA412B" w:rsidRPr="00DF6E4D" w:rsidRDefault="008D3E1D" w:rsidP="006E2DED">
      <w:pPr>
        <w:spacing w:after="0" w:line="240" w:lineRule="auto"/>
        <w:jc w:val="both"/>
        <w:rPr>
          <w:rFonts w:ascii="Times New Roman" w:hAnsi="Times New Roman"/>
          <w:sz w:val="24"/>
          <w:szCs w:val="24"/>
        </w:rPr>
      </w:pPr>
      <w:r w:rsidRPr="008D3E1D">
        <w:rPr>
          <w:rFonts w:ascii="Times New Roman" w:hAnsi="Times New Roman"/>
          <w:sz w:val="24"/>
          <w:szCs w:val="24"/>
          <w:lang w:val="en-NZ"/>
        </w:rPr>
        <w:fldChar w:fldCharType="begin"/>
      </w:r>
      <w:r w:rsidRPr="008D3E1D">
        <w:rPr>
          <w:rFonts w:ascii="Times New Roman" w:hAnsi="Times New Roman"/>
          <w:sz w:val="24"/>
          <w:szCs w:val="24"/>
          <w:lang w:val="en-NZ"/>
        </w:rPr>
        <w:instrText xml:space="preserve"> AUTONUM  </w:instrText>
      </w:r>
      <w:r w:rsidRPr="008D3E1D">
        <w:rPr>
          <w:rFonts w:ascii="Times New Roman" w:hAnsi="Times New Roman"/>
          <w:sz w:val="24"/>
          <w:szCs w:val="24"/>
        </w:rPr>
        <w:fldChar w:fldCharType="end"/>
      </w:r>
      <w:r w:rsidRPr="008D3E1D">
        <w:rPr>
          <w:rFonts w:ascii="Times New Roman" w:hAnsi="Times New Roman"/>
          <w:sz w:val="24"/>
          <w:szCs w:val="24"/>
          <w:lang w:val="en-NZ"/>
        </w:rPr>
        <w:tab/>
      </w:r>
      <w:r w:rsidR="00CA412B" w:rsidRPr="00DF6E4D">
        <w:rPr>
          <w:rFonts w:ascii="Times New Roman" w:hAnsi="Times New Roman"/>
          <w:sz w:val="24"/>
          <w:szCs w:val="24"/>
        </w:rPr>
        <w:t xml:space="preserve">The </w:t>
      </w:r>
      <w:r w:rsidR="008A04A7">
        <w:rPr>
          <w:rFonts w:ascii="Times New Roman" w:hAnsi="Times New Roman"/>
          <w:sz w:val="24"/>
          <w:szCs w:val="24"/>
        </w:rPr>
        <w:t xml:space="preserve">main </w:t>
      </w:r>
      <w:r w:rsidR="00CA412B" w:rsidRPr="00DF6E4D">
        <w:rPr>
          <w:rFonts w:ascii="Times New Roman" w:hAnsi="Times New Roman"/>
          <w:sz w:val="24"/>
          <w:szCs w:val="24"/>
        </w:rPr>
        <w:t xml:space="preserve">objective </w:t>
      </w:r>
      <w:r w:rsidR="008A04A7">
        <w:rPr>
          <w:rFonts w:ascii="Times New Roman" w:hAnsi="Times New Roman"/>
          <w:sz w:val="24"/>
          <w:szCs w:val="24"/>
        </w:rPr>
        <w:t xml:space="preserve">of this reform </w:t>
      </w:r>
      <w:r w:rsidR="00CA412B" w:rsidRPr="00DF6E4D">
        <w:rPr>
          <w:rFonts w:ascii="Times New Roman" w:hAnsi="Times New Roman"/>
          <w:sz w:val="24"/>
          <w:szCs w:val="24"/>
        </w:rPr>
        <w:t xml:space="preserve">is to reduce or remove this bias </w:t>
      </w:r>
      <w:r w:rsidR="001E62A5" w:rsidRPr="00DF6E4D">
        <w:rPr>
          <w:rFonts w:ascii="Times New Roman" w:hAnsi="Times New Roman"/>
          <w:sz w:val="24"/>
          <w:szCs w:val="24"/>
        </w:rPr>
        <w:t xml:space="preserve">and thereby improve </w:t>
      </w:r>
      <w:r w:rsidR="00CA412B" w:rsidRPr="00DF6E4D">
        <w:rPr>
          <w:rFonts w:ascii="Times New Roman" w:hAnsi="Times New Roman"/>
          <w:sz w:val="24"/>
          <w:szCs w:val="24"/>
        </w:rPr>
        <w:t>the integrity of the NRWT and AIL rules</w:t>
      </w:r>
      <w:r w:rsidR="00794322" w:rsidRPr="00DF6E4D">
        <w:rPr>
          <w:rFonts w:ascii="Times New Roman" w:hAnsi="Times New Roman"/>
          <w:sz w:val="24"/>
          <w:szCs w:val="24"/>
        </w:rPr>
        <w:t xml:space="preserve"> while minimising the effect of the rules on the cost of capital for unrelated party borrowers</w:t>
      </w:r>
      <w:r w:rsidR="00CA412B" w:rsidRPr="00DF6E4D">
        <w:rPr>
          <w:rFonts w:ascii="Times New Roman" w:hAnsi="Times New Roman"/>
          <w:sz w:val="24"/>
          <w:szCs w:val="24"/>
        </w:rPr>
        <w:t>.</w:t>
      </w:r>
    </w:p>
    <w:p w:rsidR="00566ADA" w:rsidRDefault="00566ADA" w:rsidP="006E2DED">
      <w:pPr>
        <w:spacing w:after="0" w:line="240" w:lineRule="auto"/>
        <w:jc w:val="both"/>
        <w:rPr>
          <w:rFonts w:ascii="Times New Roman" w:hAnsi="Times New Roman"/>
          <w:sz w:val="24"/>
          <w:szCs w:val="24"/>
        </w:rPr>
      </w:pPr>
    </w:p>
    <w:p w:rsidR="007E3A4D" w:rsidRDefault="007E3A4D" w:rsidP="006E2DED">
      <w:pPr>
        <w:spacing w:after="0" w:line="240" w:lineRule="auto"/>
        <w:jc w:val="both"/>
        <w:rPr>
          <w:rFonts w:ascii="Times New Roman" w:hAnsi="Times New Roman"/>
          <w:sz w:val="24"/>
          <w:szCs w:val="24"/>
        </w:rPr>
      </w:pPr>
    </w:p>
    <w:p w:rsidR="004103D2" w:rsidRPr="00DF6E4D" w:rsidRDefault="004103D2" w:rsidP="006E2DED">
      <w:pPr>
        <w:spacing w:after="0" w:line="240" w:lineRule="auto"/>
        <w:jc w:val="both"/>
        <w:rPr>
          <w:rFonts w:ascii="Times New Roman" w:hAnsi="Times New Roman"/>
          <w:sz w:val="24"/>
          <w:szCs w:val="24"/>
        </w:rPr>
      </w:pPr>
    </w:p>
    <w:p w:rsidR="00566ADA" w:rsidRPr="00DF6E4D" w:rsidRDefault="008D3E1D" w:rsidP="006E2DED">
      <w:pPr>
        <w:spacing w:after="0" w:line="240" w:lineRule="auto"/>
        <w:jc w:val="both"/>
        <w:rPr>
          <w:rFonts w:ascii="Times New Roman" w:hAnsi="Times New Roman"/>
          <w:sz w:val="24"/>
          <w:szCs w:val="24"/>
        </w:rPr>
      </w:pPr>
      <w:r w:rsidRPr="008D3E1D">
        <w:rPr>
          <w:rFonts w:ascii="Times New Roman" w:hAnsi="Times New Roman"/>
          <w:sz w:val="24"/>
          <w:szCs w:val="24"/>
          <w:lang w:val="en-NZ"/>
        </w:rPr>
        <w:fldChar w:fldCharType="begin"/>
      </w:r>
      <w:r w:rsidRPr="008D3E1D">
        <w:rPr>
          <w:rFonts w:ascii="Times New Roman" w:hAnsi="Times New Roman"/>
          <w:sz w:val="24"/>
          <w:szCs w:val="24"/>
          <w:lang w:val="en-NZ"/>
        </w:rPr>
        <w:instrText xml:space="preserve"> AUTONUM  </w:instrText>
      </w:r>
      <w:r w:rsidRPr="008D3E1D">
        <w:rPr>
          <w:rFonts w:ascii="Times New Roman" w:hAnsi="Times New Roman"/>
          <w:sz w:val="24"/>
          <w:szCs w:val="24"/>
        </w:rPr>
        <w:fldChar w:fldCharType="end"/>
      </w:r>
      <w:r w:rsidRPr="008D3E1D">
        <w:rPr>
          <w:rFonts w:ascii="Times New Roman" w:hAnsi="Times New Roman"/>
          <w:sz w:val="24"/>
          <w:szCs w:val="24"/>
          <w:lang w:val="en-NZ"/>
        </w:rPr>
        <w:tab/>
      </w:r>
      <w:r w:rsidR="00566ADA" w:rsidRPr="00DF6E4D">
        <w:rPr>
          <w:rFonts w:ascii="Times New Roman" w:hAnsi="Times New Roman"/>
          <w:sz w:val="24"/>
          <w:szCs w:val="24"/>
        </w:rPr>
        <w:t xml:space="preserve">The criteria against which the </w:t>
      </w:r>
      <w:r>
        <w:rPr>
          <w:rFonts w:ascii="Times New Roman" w:hAnsi="Times New Roman"/>
          <w:sz w:val="24"/>
          <w:szCs w:val="24"/>
        </w:rPr>
        <w:t xml:space="preserve">options </w:t>
      </w:r>
      <w:r w:rsidR="00566ADA" w:rsidRPr="00DF6E4D">
        <w:rPr>
          <w:rFonts w:ascii="Times New Roman" w:hAnsi="Times New Roman"/>
          <w:sz w:val="24"/>
          <w:szCs w:val="24"/>
        </w:rPr>
        <w:t>will be assessed are:</w:t>
      </w:r>
    </w:p>
    <w:p w:rsidR="00566ADA" w:rsidRPr="00DF6E4D" w:rsidRDefault="00566ADA" w:rsidP="006E2DED">
      <w:pPr>
        <w:spacing w:after="0" w:line="240" w:lineRule="auto"/>
        <w:jc w:val="both"/>
        <w:rPr>
          <w:rFonts w:ascii="Times New Roman" w:hAnsi="Times New Roman"/>
          <w:sz w:val="24"/>
          <w:szCs w:val="24"/>
        </w:rPr>
      </w:pPr>
    </w:p>
    <w:p w:rsidR="00566ADA" w:rsidRPr="00EB6010" w:rsidRDefault="00E910D4" w:rsidP="007E3A4D">
      <w:pPr>
        <w:pStyle w:val="ListParagraph"/>
        <w:numPr>
          <w:ilvl w:val="0"/>
          <w:numId w:val="56"/>
        </w:numPr>
        <w:ind w:left="993" w:hanging="426"/>
        <w:rPr>
          <w:rFonts w:ascii="Times New Roman" w:hAnsi="Times New Roman"/>
          <w:sz w:val="24"/>
          <w:szCs w:val="24"/>
        </w:rPr>
      </w:pPr>
      <w:r w:rsidRPr="00EB6010">
        <w:rPr>
          <w:rFonts w:ascii="Times New Roman" w:hAnsi="Times New Roman"/>
          <w:i/>
          <w:sz w:val="24"/>
          <w:szCs w:val="24"/>
        </w:rPr>
        <w:t>Economic efficiency</w:t>
      </w:r>
      <w:r w:rsidR="00566ADA" w:rsidRPr="00EB6010">
        <w:rPr>
          <w:rFonts w:ascii="Times New Roman" w:hAnsi="Times New Roman"/>
          <w:sz w:val="24"/>
          <w:szCs w:val="24"/>
        </w:rPr>
        <w:t xml:space="preserve">:  The tax system should, </w:t>
      </w:r>
      <w:r w:rsidRPr="00EB6010">
        <w:rPr>
          <w:rFonts w:ascii="Times New Roman" w:hAnsi="Times New Roman"/>
          <w:sz w:val="24"/>
          <w:szCs w:val="24"/>
        </w:rPr>
        <w:t xml:space="preserve">to the extent </w:t>
      </w:r>
      <w:r w:rsidR="00566ADA" w:rsidRPr="00EB6010">
        <w:rPr>
          <w:rFonts w:ascii="Times New Roman" w:hAnsi="Times New Roman"/>
          <w:sz w:val="24"/>
          <w:szCs w:val="24"/>
        </w:rPr>
        <w:t xml:space="preserve">possible, apply </w:t>
      </w:r>
      <w:r w:rsidRPr="00EB6010">
        <w:rPr>
          <w:rFonts w:ascii="Times New Roman" w:hAnsi="Times New Roman"/>
          <w:sz w:val="24"/>
          <w:szCs w:val="24"/>
        </w:rPr>
        <w:t xml:space="preserve">neutrally and </w:t>
      </w:r>
      <w:r w:rsidR="00566ADA" w:rsidRPr="00EB6010">
        <w:rPr>
          <w:rFonts w:ascii="Times New Roman" w:hAnsi="Times New Roman"/>
          <w:sz w:val="24"/>
          <w:szCs w:val="24"/>
        </w:rPr>
        <w:t xml:space="preserve">consistently to economically equivalent transactions.  This </w:t>
      </w:r>
      <w:r w:rsidRPr="00EB6010">
        <w:rPr>
          <w:rFonts w:ascii="Times New Roman" w:hAnsi="Times New Roman"/>
          <w:sz w:val="24"/>
          <w:szCs w:val="24"/>
        </w:rPr>
        <w:t xml:space="preserve">means </w:t>
      </w:r>
      <w:r w:rsidR="00566ADA" w:rsidRPr="00EB6010">
        <w:rPr>
          <w:rFonts w:ascii="Times New Roman" w:hAnsi="Times New Roman"/>
          <w:sz w:val="24"/>
          <w:szCs w:val="24"/>
        </w:rPr>
        <w:t xml:space="preserve">the tax system </w:t>
      </w:r>
      <w:r w:rsidRPr="00EB6010">
        <w:rPr>
          <w:rFonts w:ascii="Times New Roman" w:hAnsi="Times New Roman"/>
          <w:sz w:val="24"/>
          <w:szCs w:val="24"/>
        </w:rPr>
        <w:t xml:space="preserve">should not provide a tax preferred treatment for </w:t>
      </w:r>
      <w:r w:rsidR="00EB6010" w:rsidRPr="00EB6010">
        <w:rPr>
          <w:rFonts w:ascii="Times New Roman" w:hAnsi="Times New Roman"/>
          <w:sz w:val="24"/>
          <w:szCs w:val="24"/>
        </w:rPr>
        <w:t xml:space="preserve">one </w:t>
      </w:r>
      <w:r w:rsidR="00566ADA" w:rsidRPr="00EB6010">
        <w:rPr>
          <w:rFonts w:ascii="Times New Roman" w:hAnsi="Times New Roman"/>
          <w:sz w:val="24"/>
          <w:szCs w:val="24"/>
        </w:rPr>
        <w:t xml:space="preserve">transaction over another </w:t>
      </w:r>
      <w:r w:rsidRPr="00EB6010">
        <w:rPr>
          <w:rFonts w:ascii="Times New Roman" w:hAnsi="Times New Roman"/>
          <w:sz w:val="24"/>
          <w:szCs w:val="24"/>
        </w:rPr>
        <w:t xml:space="preserve">similar transaction </w:t>
      </w:r>
      <w:r w:rsidR="00566ADA" w:rsidRPr="00EB6010">
        <w:rPr>
          <w:rFonts w:ascii="Times New Roman" w:hAnsi="Times New Roman"/>
          <w:sz w:val="24"/>
          <w:szCs w:val="24"/>
        </w:rPr>
        <w:t>or provid</w:t>
      </w:r>
      <w:r w:rsidRPr="00EB6010">
        <w:rPr>
          <w:rFonts w:ascii="Times New Roman" w:hAnsi="Times New Roman"/>
          <w:sz w:val="24"/>
          <w:szCs w:val="24"/>
        </w:rPr>
        <w:t>e</w:t>
      </w:r>
      <w:r w:rsidR="00566ADA" w:rsidRPr="00EB6010">
        <w:rPr>
          <w:rFonts w:ascii="Times New Roman" w:hAnsi="Times New Roman"/>
          <w:sz w:val="24"/>
          <w:szCs w:val="24"/>
        </w:rPr>
        <w:t xml:space="preserve"> an advantage to one business over another.</w:t>
      </w:r>
      <w:r w:rsidRPr="00EB6010">
        <w:rPr>
          <w:rFonts w:ascii="Times New Roman" w:hAnsi="Times New Roman"/>
          <w:sz w:val="24"/>
          <w:szCs w:val="24"/>
        </w:rPr>
        <w:t xml:space="preserve">  This helps ensure that the most efficient forms of investment which provide the best returns to New Zealand as a whole are undertaken.  At the same time there is a concern that taxes should not unduly raise the cost of capital and discourage inbound investment.</w:t>
      </w:r>
    </w:p>
    <w:p w:rsidR="00566ADA" w:rsidRPr="00DF6E4D" w:rsidRDefault="00566ADA" w:rsidP="007E3A4D">
      <w:pPr>
        <w:spacing w:after="0" w:line="240" w:lineRule="auto"/>
        <w:ind w:left="993" w:hanging="426"/>
        <w:jc w:val="both"/>
        <w:rPr>
          <w:rFonts w:ascii="Times New Roman" w:hAnsi="Times New Roman"/>
          <w:sz w:val="24"/>
          <w:szCs w:val="24"/>
        </w:rPr>
      </w:pPr>
    </w:p>
    <w:p w:rsidR="00566ADA" w:rsidRPr="00EB6010" w:rsidRDefault="00E910D4" w:rsidP="007E3A4D">
      <w:pPr>
        <w:pStyle w:val="ListParagraph"/>
        <w:numPr>
          <w:ilvl w:val="0"/>
          <w:numId w:val="56"/>
        </w:numPr>
        <w:ind w:left="993" w:hanging="426"/>
        <w:rPr>
          <w:rFonts w:ascii="Times New Roman" w:hAnsi="Times New Roman"/>
          <w:sz w:val="24"/>
          <w:szCs w:val="24"/>
        </w:rPr>
      </w:pPr>
      <w:r w:rsidRPr="00EB6010">
        <w:rPr>
          <w:rFonts w:ascii="Times New Roman" w:hAnsi="Times New Roman"/>
          <w:i/>
          <w:sz w:val="24"/>
          <w:szCs w:val="24"/>
        </w:rPr>
        <w:t>Fairness</w:t>
      </w:r>
      <w:r w:rsidR="00566ADA" w:rsidRPr="00EB6010">
        <w:rPr>
          <w:rFonts w:ascii="Times New Roman" w:hAnsi="Times New Roman"/>
          <w:sz w:val="24"/>
          <w:szCs w:val="24"/>
        </w:rPr>
        <w:t xml:space="preserve">:  </w:t>
      </w:r>
      <w:r w:rsidRPr="00EB6010">
        <w:rPr>
          <w:rFonts w:ascii="Times New Roman" w:hAnsi="Times New Roman"/>
          <w:sz w:val="24"/>
          <w:szCs w:val="24"/>
        </w:rPr>
        <w:t>Taxes should not be arbitrary and should be fair to different businesses.  Neutrality and consistency across economically equivalent transactions is likely to also promote fairness</w:t>
      </w:r>
      <w:r w:rsidR="00566ADA" w:rsidRPr="00EB6010">
        <w:rPr>
          <w:rFonts w:ascii="Times New Roman" w:hAnsi="Times New Roman"/>
          <w:sz w:val="24"/>
          <w:szCs w:val="24"/>
        </w:rPr>
        <w:t>.</w:t>
      </w:r>
    </w:p>
    <w:p w:rsidR="00566ADA" w:rsidRPr="00DF6E4D" w:rsidRDefault="00566ADA" w:rsidP="007E3A4D">
      <w:pPr>
        <w:spacing w:after="0" w:line="240" w:lineRule="auto"/>
        <w:ind w:left="993" w:hanging="426"/>
        <w:jc w:val="both"/>
        <w:rPr>
          <w:rFonts w:ascii="Times New Roman" w:hAnsi="Times New Roman"/>
          <w:sz w:val="24"/>
          <w:szCs w:val="24"/>
        </w:rPr>
      </w:pPr>
    </w:p>
    <w:p w:rsidR="00566ADA" w:rsidRPr="00EB6010" w:rsidRDefault="00E910D4" w:rsidP="007E3A4D">
      <w:pPr>
        <w:pStyle w:val="ListParagraph"/>
        <w:numPr>
          <w:ilvl w:val="0"/>
          <w:numId w:val="56"/>
        </w:numPr>
        <w:ind w:left="993" w:hanging="426"/>
        <w:rPr>
          <w:rFonts w:ascii="Times New Roman" w:hAnsi="Times New Roman"/>
          <w:sz w:val="24"/>
          <w:szCs w:val="24"/>
        </w:rPr>
      </w:pPr>
      <w:r w:rsidRPr="00EB6010">
        <w:rPr>
          <w:rFonts w:ascii="Times New Roman" w:hAnsi="Times New Roman"/>
          <w:i/>
          <w:sz w:val="24"/>
          <w:szCs w:val="24"/>
        </w:rPr>
        <w:t>Certainty and simplicity</w:t>
      </w:r>
      <w:r w:rsidR="00566ADA" w:rsidRPr="00EB6010">
        <w:rPr>
          <w:rFonts w:ascii="Times New Roman" w:hAnsi="Times New Roman"/>
          <w:sz w:val="24"/>
          <w:szCs w:val="24"/>
        </w:rPr>
        <w:t xml:space="preserve">:  </w:t>
      </w:r>
      <w:r w:rsidRPr="00EB6010">
        <w:rPr>
          <w:rFonts w:ascii="Times New Roman" w:hAnsi="Times New Roman"/>
          <w:sz w:val="24"/>
          <w:szCs w:val="24"/>
        </w:rPr>
        <w:t>The AIL rules should be as clear and simple as possible so that taxpayers who attempt to comply with the rules are able to do so</w:t>
      </w:r>
      <w:r w:rsidR="00566ADA" w:rsidRPr="00EB6010">
        <w:rPr>
          <w:rFonts w:ascii="Times New Roman" w:hAnsi="Times New Roman"/>
          <w:sz w:val="24"/>
          <w:szCs w:val="24"/>
        </w:rPr>
        <w:t>.</w:t>
      </w:r>
    </w:p>
    <w:p w:rsidR="00F4033E" w:rsidRPr="00DF6E4D" w:rsidRDefault="00F4033E" w:rsidP="006E2DED">
      <w:pPr>
        <w:spacing w:after="0" w:line="240" w:lineRule="auto"/>
        <w:jc w:val="both"/>
        <w:rPr>
          <w:rFonts w:ascii="Times New Roman" w:hAnsi="Times New Roman"/>
          <w:sz w:val="24"/>
          <w:szCs w:val="24"/>
        </w:rPr>
      </w:pPr>
    </w:p>
    <w:p w:rsidR="000545DC"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910D4" w:rsidRPr="00DF6E4D">
        <w:rPr>
          <w:rFonts w:ascii="Times New Roman" w:hAnsi="Times New Roman"/>
          <w:sz w:val="24"/>
          <w:szCs w:val="24"/>
        </w:rPr>
        <w:t xml:space="preserve">While all criteria are not equally weighted </w:t>
      </w:r>
      <w:r>
        <w:rPr>
          <w:rFonts w:ascii="Times New Roman" w:hAnsi="Times New Roman"/>
          <w:sz w:val="24"/>
          <w:szCs w:val="24"/>
        </w:rPr>
        <w:t>they</w:t>
      </w:r>
      <w:r w:rsidR="00E910D4" w:rsidRPr="00DF6E4D">
        <w:rPr>
          <w:rFonts w:ascii="Times New Roman" w:hAnsi="Times New Roman"/>
          <w:sz w:val="24"/>
          <w:szCs w:val="24"/>
        </w:rPr>
        <w:t xml:space="preserve"> are </w:t>
      </w:r>
      <w:r w:rsidR="00B171BF">
        <w:rPr>
          <w:rFonts w:ascii="Times New Roman" w:hAnsi="Times New Roman"/>
          <w:sz w:val="24"/>
          <w:szCs w:val="24"/>
        </w:rPr>
        <w:t xml:space="preserve">all </w:t>
      </w:r>
      <w:r w:rsidR="00E910D4" w:rsidRPr="00DF6E4D">
        <w:rPr>
          <w:rFonts w:ascii="Times New Roman" w:hAnsi="Times New Roman"/>
          <w:sz w:val="24"/>
          <w:szCs w:val="24"/>
        </w:rPr>
        <w:t xml:space="preserve">important.  Any change (except for the status quo) </w:t>
      </w:r>
      <w:r w:rsidR="00952455">
        <w:rPr>
          <w:rFonts w:ascii="Times New Roman" w:hAnsi="Times New Roman"/>
          <w:sz w:val="24"/>
          <w:szCs w:val="24"/>
        </w:rPr>
        <w:t>would</w:t>
      </w:r>
      <w:r w:rsidR="008A04A7">
        <w:rPr>
          <w:rFonts w:ascii="Times New Roman" w:hAnsi="Times New Roman"/>
          <w:sz w:val="24"/>
          <w:szCs w:val="24"/>
        </w:rPr>
        <w:t xml:space="preserve"> </w:t>
      </w:r>
      <w:r w:rsidR="00E910D4" w:rsidRPr="00DF6E4D">
        <w:rPr>
          <w:rFonts w:ascii="Times New Roman" w:hAnsi="Times New Roman"/>
          <w:sz w:val="24"/>
          <w:szCs w:val="24"/>
        </w:rPr>
        <w:t xml:space="preserve">have to improve neutrality and consistency of treatment.  This </w:t>
      </w:r>
      <w:r w:rsidR="00952455">
        <w:rPr>
          <w:rFonts w:ascii="Times New Roman" w:hAnsi="Times New Roman"/>
          <w:sz w:val="24"/>
          <w:szCs w:val="24"/>
        </w:rPr>
        <w:t>would</w:t>
      </w:r>
      <w:r w:rsidR="00E910D4" w:rsidRPr="00DF6E4D">
        <w:rPr>
          <w:rFonts w:ascii="Times New Roman" w:hAnsi="Times New Roman"/>
          <w:sz w:val="24"/>
          <w:szCs w:val="24"/>
        </w:rPr>
        <w:t xml:space="preserve"> tend to promote economic efficiency and fairness.  At the same time, the measures </w:t>
      </w:r>
      <w:r w:rsidR="00952455">
        <w:rPr>
          <w:rFonts w:ascii="Times New Roman" w:hAnsi="Times New Roman"/>
          <w:sz w:val="24"/>
          <w:szCs w:val="24"/>
        </w:rPr>
        <w:t>would</w:t>
      </w:r>
      <w:r w:rsidR="00E910D4" w:rsidRPr="00DF6E4D">
        <w:rPr>
          <w:rFonts w:ascii="Times New Roman" w:hAnsi="Times New Roman"/>
          <w:sz w:val="24"/>
          <w:szCs w:val="24"/>
        </w:rPr>
        <w:t xml:space="preserve"> also tend to increase the cost of capital in some circumstances so there are trade-offs to consider.  Due to the complexity of these transactions, the sophistication of taxpayers who </w:t>
      </w:r>
      <w:r w:rsidR="00B171BF">
        <w:rPr>
          <w:rFonts w:ascii="Times New Roman" w:hAnsi="Times New Roman"/>
          <w:sz w:val="24"/>
          <w:szCs w:val="24"/>
        </w:rPr>
        <w:t>would be subject to the proposed changes</w:t>
      </w:r>
      <w:r w:rsidR="00E910D4" w:rsidRPr="00DF6E4D">
        <w:rPr>
          <w:rFonts w:ascii="Times New Roman" w:hAnsi="Times New Roman"/>
          <w:sz w:val="24"/>
          <w:szCs w:val="24"/>
        </w:rPr>
        <w:t>, and that AIL only applies on a payments basis, certainty and simplicity is the least important criterion.</w:t>
      </w:r>
    </w:p>
    <w:p w:rsidR="00EB6010" w:rsidRDefault="00EB6010" w:rsidP="006E2DED">
      <w:pPr>
        <w:spacing w:after="0" w:line="240" w:lineRule="auto"/>
        <w:jc w:val="both"/>
        <w:rPr>
          <w:rFonts w:ascii="Times New Roman" w:hAnsi="Times New Roman"/>
          <w:sz w:val="24"/>
          <w:szCs w:val="24"/>
        </w:rPr>
      </w:pPr>
    </w:p>
    <w:p w:rsidR="008A04A7" w:rsidRPr="00DF6E4D" w:rsidRDefault="008A04A7" w:rsidP="006E2DED">
      <w:pPr>
        <w:spacing w:after="0" w:line="240" w:lineRule="auto"/>
        <w:jc w:val="both"/>
        <w:rPr>
          <w:rFonts w:ascii="Times New Roman" w:hAnsi="Times New Roman"/>
          <w:sz w:val="24"/>
          <w:szCs w:val="24"/>
        </w:rPr>
      </w:pPr>
    </w:p>
    <w:p w:rsidR="00320A3C" w:rsidRPr="00EB6010" w:rsidRDefault="00D943DD" w:rsidP="006E2DED">
      <w:pPr>
        <w:spacing w:after="0" w:line="240" w:lineRule="auto"/>
        <w:jc w:val="both"/>
        <w:rPr>
          <w:rFonts w:ascii="Times New Roman" w:hAnsi="Times New Roman"/>
          <w:b/>
          <w:sz w:val="24"/>
          <w:szCs w:val="24"/>
        </w:rPr>
      </w:pPr>
      <w:bookmarkStart w:id="17" w:name="_Toc244580365"/>
      <w:bookmarkStart w:id="18" w:name="_Toc244587041"/>
      <w:bookmarkStart w:id="19" w:name="_Toc244857275"/>
      <w:bookmarkStart w:id="20" w:name="_Toc244912540"/>
      <w:bookmarkStart w:id="21" w:name="_Toc244916997"/>
      <w:r w:rsidRPr="00EB6010">
        <w:rPr>
          <w:rFonts w:ascii="Times New Roman" w:hAnsi="Times New Roman"/>
          <w:b/>
          <w:sz w:val="24"/>
          <w:szCs w:val="24"/>
        </w:rPr>
        <w:t>REGULATORY IMPACT ANALYSIS</w:t>
      </w:r>
      <w:bookmarkEnd w:id="17"/>
      <w:bookmarkEnd w:id="18"/>
      <w:bookmarkEnd w:id="19"/>
      <w:bookmarkEnd w:id="20"/>
      <w:bookmarkEnd w:id="21"/>
      <w:r w:rsidRPr="00EB6010">
        <w:rPr>
          <w:rFonts w:ascii="Times New Roman" w:hAnsi="Times New Roman"/>
          <w:b/>
          <w:sz w:val="24"/>
          <w:szCs w:val="24"/>
        </w:rPr>
        <w:t xml:space="preserve"> </w:t>
      </w:r>
    </w:p>
    <w:p w:rsidR="00EB6010" w:rsidRDefault="00EB6010" w:rsidP="006E2DED">
      <w:pPr>
        <w:spacing w:after="0" w:line="240" w:lineRule="auto"/>
        <w:jc w:val="both"/>
        <w:rPr>
          <w:rFonts w:ascii="Times New Roman" w:hAnsi="Times New Roman"/>
          <w:sz w:val="24"/>
          <w:szCs w:val="24"/>
        </w:rPr>
      </w:pPr>
    </w:p>
    <w:p w:rsidR="00FC43D1"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CA412B" w:rsidRPr="00DF6E4D">
        <w:rPr>
          <w:rFonts w:ascii="Times New Roman" w:hAnsi="Times New Roman"/>
          <w:sz w:val="24"/>
          <w:szCs w:val="24"/>
        </w:rPr>
        <w:t xml:space="preserve">As the onshore and offshore exemptions currently rely on separate rules it is anticipated that separate </w:t>
      </w:r>
      <w:r w:rsidR="002D01A2" w:rsidRPr="00DF6E4D">
        <w:rPr>
          <w:rFonts w:ascii="Times New Roman" w:hAnsi="Times New Roman"/>
          <w:sz w:val="24"/>
          <w:szCs w:val="24"/>
        </w:rPr>
        <w:t xml:space="preserve">options </w:t>
      </w:r>
      <w:r w:rsidR="00952455">
        <w:rPr>
          <w:rFonts w:ascii="Times New Roman" w:hAnsi="Times New Roman"/>
          <w:sz w:val="24"/>
          <w:szCs w:val="24"/>
        </w:rPr>
        <w:t>would</w:t>
      </w:r>
      <w:r w:rsidR="002D01A2" w:rsidRPr="00DF6E4D">
        <w:rPr>
          <w:rFonts w:ascii="Times New Roman" w:hAnsi="Times New Roman"/>
          <w:sz w:val="24"/>
          <w:szCs w:val="24"/>
        </w:rPr>
        <w:t xml:space="preserve"> be required to achieve the </w:t>
      </w:r>
      <w:r w:rsidR="008A04A7">
        <w:rPr>
          <w:rFonts w:ascii="Times New Roman" w:hAnsi="Times New Roman"/>
          <w:sz w:val="24"/>
          <w:szCs w:val="24"/>
        </w:rPr>
        <w:t xml:space="preserve">main </w:t>
      </w:r>
      <w:r w:rsidR="002D01A2" w:rsidRPr="00DF6E4D">
        <w:rPr>
          <w:rFonts w:ascii="Times New Roman" w:hAnsi="Times New Roman"/>
          <w:sz w:val="24"/>
          <w:szCs w:val="24"/>
        </w:rPr>
        <w:t>objective.  The preferred options could be implemented collectively or individually</w:t>
      </w:r>
      <w:r w:rsidR="008A04A7">
        <w:rPr>
          <w:rFonts w:ascii="Times New Roman" w:hAnsi="Times New Roman"/>
          <w:sz w:val="24"/>
          <w:szCs w:val="24"/>
        </w:rPr>
        <w:t xml:space="preserve"> but </w:t>
      </w:r>
      <w:r w:rsidR="002D01A2" w:rsidRPr="00DF6E4D">
        <w:rPr>
          <w:rFonts w:ascii="Times New Roman" w:hAnsi="Times New Roman"/>
          <w:sz w:val="24"/>
          <w:szCs w:val="24"/>
        </w:rPr>
        <w:t>implementing a single option may not achieve the objective.</w:t>
      </w:r>
    </w:p>
    <w:p w:rsidR="002D01A2" w:rsidRPr="00DF6E4D" w:rsidRDefault="002D01A2" w:rsidP="006E2DED">
      <w:pPr>
        <w:spacing w:after="0" w:line="240" w:lineRule="auto"/>
        <w:jc w:val="both"/>
        <w:rPr>
          <w:rFonts w:ascii="Times New Roman" w:hAnsi="Times New Roman"/>
          <w:sz w:val="24"/>
          <w:szCs w:val="24"/>
        </w:rPr>
      </w:pPr>
    </w:p>
    <w:p w:rsidR="002D01A2"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2D01A2" w:rsidRPr="00DF6E4D">
        <w:rPr>
          <w:rFonts w:ascii="Times New Roman" w:hAnsi="Times New Roman"/>
          <w:sz w:val="24"/>
          <w:szCs w:val="24"/>
        </w:rPr>
        <w:t xml:space="preserve">The </w:t>
      </w:r>
      <w:proofErr w:type="gramStart"/>
      <w:r w:rsidR="002D01A2" w:rsidRPr="00DF6E4D">
        <w:rPr>
          <w:rFonts w:ascii="Times New Roman" w:hAnsi="Times New Roman"/>
          <w:sz w:val="24"/>
          <w:szCs w:val="24"/>
        </w:rPr>
        <w:t>range of available options are</w:t>
      </w:r>
      <w:proofErr w:type="gramEnd"/>
      <w:r w:rsidR="002D01A2" w:rsidRPr="00DF6E4D">
        <w:rPr>
          <w:rFonts w:ascii="Times New Roman" w:hAnsi="Times New Roman"/>
          <w:sz w:val="24"/>
          <w:szCs w:val="24"/>
        </w:rPr>
        <w:t>:</w:t>
      </w:r>
    </w:p>
    <w:p w:rsidR="00D16F9A" w:rsidRPr="00DF6E4D" w:rsidRDefault="00D16F9A" w:rsidP="006E2DED">
      <w:pPr>
        <w:spacing w:after="0" w:line="240" w:lineRule="auto"/>
        <w:jc w:val="both"/>
        <w:rPr>
          <w:rFonts w:ascii="Times New Roman" w:hAnsi="Times New Roman"/>
          <w:sz w:val="24"/>
          <w:szCs w:val="24"/>
        </w:rPr>
      </w:pPr>
    </w:p>
    <w:p w:rsidR="002D01A2" w:rsidRPr="00EB6010" w:rsidRDefault="002D01A2" w:rsidP="007E3A4D">
      <w:pPr>
        <w:pStyle w:val="ListParagraph"/>
        <w:numPr>
          <w:ilvl w:val="0"/>
          <w:numId w:val="57"/>
        </w:numPr>
        <w:ind w:left="993" w:hanging="426"/>
        <w:rPr>
          <w:rFonts w:ascii="Times New Roman" w:hAnsi="Times New Roman"/>
          <w:sz w:val="24"/>
          <w:szCs w:val="24"/>
        </w:rPr>
      </w:pPr>
      <w:r w:rsidRPr="00EB6010">
        <w:rPr>
          <w:rFonts w:ascii="Times New Roman" w:hAnsi="Times New Roman"/>
          <w:i/>
          <w:sz w:val="24"/>
          <w:szCs w:val="24"/>
        </w:rPr>
        <w:t>Option 1</w:t>
      </w:r>
      <w:r w:rsidRPr="00EB6010">
        <w:rPr>
          <w:rFonts w:ascii="Times New Roman" w:hAnsi="Times New Roman"/>
          <w:sz w:val="24"/>
          <w:szCs w:val="24"/>
        </w:rPr>
        <w:t>:</w:t>
      </w:r>
      <w:r w:rsidRPr="00EB6010">
        <w:rPr>
          <w:rFonts w:ascii="Times New Roman" w:hAnsi="Times New Roman"/>
          <w:sz w:val="24"/>
          <w:szCs w:val="24"/>
        </w:rPr>
        <w:tab/>
        <w:t>Status quo</w:t>
      </w:r>
    </w:p>
    <w:p w:rsidR="00566ADA" w:rsidRPr="00DF6E4D" w:rsidRDefault="00566ADA" w:rsidP="007E3A4D">
      <w:pPr>
        <w:spacing w:after="0" w:line="240" w:lineRule="auto"/>
        <w:ind w:left="993" w:hanging="426"/>
        <w:jc w:val="both"/>
        <w:rPr>
          <w:rFonts w:ascii="Times New Roman" w:hAnsi="Times New Roman"/>
          <w:sz w:val="24"/>
          <w:szCs w:val="24"/>
        </w:rPr>
      </w:pPr>
    </w:p>
    <w:p w:rsidR="00566ADA" w:rsidRPr="00EB6010" w:rsidRDefault="002D01A2" w:rsidP="007E3A4D">
      <w:pPr>
        <w:pStyle w:val="ListParagraph"/>
        <w:numPr>
          <w:ilvl w:val="0"/>
          <w:numId w:val="57"/>
        </w:numPr>
        <w:ind w:left="993" w:hanging="426"/>
        <w:rPr>
          <w:rFonts w:ascii="Times New Roman" w:hAnsi="Times New Roman"/>
          <w:sz w:val="24"/>
          <w:szCs w:val="24"/>
        </w:rPr>
      </w:pPr>
      <w:r w:rsidRPr="00EB6010">
        <w:rPr>
          <w:rFonts w:ascii="Times New Roman" w:hAnsi="Times New Roman"/>
          <w:i/>
          <w:sz w:val="24"/>
          <w:szCs w:val="24"/>
        </w:rPr>
        <w:t>Option 2</w:t>
      </w:r>
      <w:r w:rsidRPr="00EB6010">
        <w:rPr>
          <w:rFonts w:ascii="Times New Roman" w:hAnsi="Times New Roman"/>
          <w:sz w:val="24"/>
          <w:szCs w:val="24"/>
        </w:rPr>
        <w:t>:</w:t>
      </w:r>
      <w:r w:rsidRPr="00EB6010">
        <w:rPr>
          <w:rFonts w:ascii="Times New Roman" w:hAnsi="Times New Roman"/>
          <w:sz w:val="24"/>
          <w:szCs w:val="24"/>
        </w:rPr>
        <w:tab/>
        <w:t>Remove or zero-rate AIL on unrelated party borrowing</w:t>
      </w:r>
    </w:p>
    <w:p w:rsidR="00566ADA" w:rsidRPr="00DF6E4D" w:rsidRDefault="00566ADA" w:rsidP="007E3A4D">
      <w:pPr>
        <w:spacing w:after="0" w:line="240" w:lineRule="auto"/>
        <w:ind w:left="993" w:hanging="426"/>
        <w:jc w:val="both"/>
        <w:rPr>
          <w:rFonts w:ascii="Times New Roman" w:hAnsi="Times New Roman"/>
          <w:sz w:val="24"/>
          <w:szCs w:val="24"/>
        </w:rPr>
      </w:pPr>
    </w:p>
    <w:p w:rsidR="00794322" w:rsidRPr="00EB6010" w:rsidRDefault="008D5FEA" w:rsidP="007E3A4D">
      <w:pPr>
        <w:pStyle w:val="ListParagraph"/>
        <w:numPr>
          <w:ilvl w:val="0"/>
          <w:numId w:val="57"/>
        </w:numPr>
        <w:ind w:left="993" w:hanging="426"/>
        <w:rPr>
          <w:rFonts w:ascii="Times New Roman" w:hAnsi="Times New Roman"/>
          <w:sz w:val="24"/>
          <w:szCs w:val="24"/>
        </w:rPr>
      </w:pPr>
      <w:r w:rsidRPr="00EB6010">
        <w:rPr>
          <w:rFonts w:ascii="Times New Roman" w:hAnsi="Times New Roman"/>
          <w:i/>
          <w:sz w:val="24"/>
          <w:szCs w:val="24"/>
        </w:rPr>
        <w:t>Option 3</w:t>
      </w:r>
      <w:r w:rsidRPr="00EB6010">
        <w:rPr>
          <w:rFonts w:ascii="Times New Roman" w:hAnsi="Times New Roman"/>
          <w:sz w:val="24"/>
          <w:szCs w:val="24"/>
        </w:rPr>
        <w:t>:</w:t>
      </w:r>
      <w:r w:rsidRPr="00EB6010">
        <w:rPr>
          <w:rFonts w:ascii="Times New Roman" w:hAnsi="Times New Roman"/>
          <w:sz w:val="24"/>
          <w:szCs w:val="24"/>
        </w:rPr>
        <w:tab/>
        <w:t>Introduce a widely offered test to zero-rate AIL</w:t>
      </w:r>
    </w:p>
    <w:p w:rsidR="00566ADA" w:rsidRPr="00DF6E4D" w:rsidRDefault="00566ADA" w:rsidP="007E3A4D">
      <w:pPr>
        <w:spacing w:after="0" w:line="240" w:lineRule="auto"/>
        <w:ind w:left="993" w:hanging="426"/>
        <w:jc w:val="both"/>
        <w:rPr>
          <w:rFonts w:ascii="Times New Roman" w:hAnsi="Times New Roman"/>
          <w:sz w:val="24"/>
          <w:szCs w:val="24"/>
        </w:rPr>
      </w:pPr>
    </w:p>
    <w:p w:rsidR="008D5FEA" w:rsidRPr="00EB6010" w:rsidRDefault="008D5FEA" w:rsidP="007E3A4D">
      <w:pPr>
        <w:pStyle w:val="ListParagraph"/>
        <w:numPr>
          <w:ilvl w:val="0"/>
          <w:numId w:val="57"/>
        </w:numPr>
        <w:ind w:left="993" w:hanging="426"/>
        <w:rPr>
          <w:rFonts w:ascii="Times New Roman" w:hAnsi="Times New Roman"/>
          <w:sz w:val="24"/>
          <w:szCs w:val="24"/>
        </w:rPr>
      </w:pPr>
      <w:r w:rsidRPr="00EB6010">
        <w:rPr>
          <w:rFonts w:ascii="Times New Roman" w:hAnsi="Times New Roman"/>
          <w:i/>
          <w:sz w:val="24"/>
          <w:szCs w:val="24"/>
        </w:rPr>
        <w:t>Option 4</w:t>
      </w:r>
      <w:r w:rsidRPr="00EB6010">
        <w:rPr>
          <w:rFonts w:ascii="Times New Roman" w:hAnsi="Times New Roman"/>
          <w:sz w:val="24"/>
          <w:szCs w:val="24"/>
        </w:rPr>
        <w:t>:</w:t>
      </w:r>
      <w:r w:rsidRPr="00EB6010">
        <w:rPr>
          <w:rFonts w:ascii="Times New Roman" w:hAnsi="Times New Roman"/>
          <w:sz w:val="24"/>
          <w:szCs w:val="24"/>
        </w:rPr>
        <w:tab/>
        <w:t>Introduce a specific bank exemption from AIL</w:t>
      </w:r>
    </w:p>
    <w:p w:rsidR="00566ADA" w:rsidRPr="00DF6E4D" w:rsidRDefault="00566ADA" w:rsidP="007E3A4D">
      <w:pPr>
        <w:spacing w:after="0" w:line="240" w:lineRule="auto"/>
        <w:ind w:left="993" w:hanging="426"/>
        <w:jc w:val="both"/>
        <w:rPr>
          <w:rFonts w:ascii="Times New Roman" w:hAnsi="Times New Roman"/>
          <w:sz w:val="24"/>
          <w:szCs w:val="24"/>
        </w:rPr>
      </w:pPr>
    </w:p>
    <w:p w:rsidR="008D5FEA" w:rsidRPr="00EB6010" w:rsidRDefault="008D5FEA" w:rsidP="007E3A4D">
      <w:pPr>
        <w:pStyle w:val="ListParagraph"/>
        <w:numPr>
          <w:ilvl w:val="0"/>
          <w:numId w:val="57"/>
        </w:numPr>
        <w:ind w:left="993" w:hanging="426"/>
        <w:rPr>
          <w:rFonts w:ascii="Times New Roman" w:hAnsi="Times New Roman"/>
          <w:sz w:val="24"/>
          <w:szCs w:val="24"/>
        </w:rPr>
      </w:pPr>
      <w:r w:rsidRPr="00EB6010">
        <w:rPr>
          <w:rFonts w:ascii="Times New Roman" w:hAnsi="Times New Roman"/>
          <w:i/>
          <w:sz w:val="24"/>
          <w:szCs w:val="24"/>
        </w:rPr>
        <w:t>Option 5</w:t>
      </w:r>
      <w:r w:rsidRPr="00EB6010">
        <w:rPr>
          <w:rFonts w:ascii="Times New Roman" w:hAnsi="Times New Roman"/>
          <w:sz w:val="24"/>
          <w:szCs w:val="24"/>
        </w:rPr>
        <w:t>:</w:t>
      </w:r>
      <w:r w:rsidRPr="00EB6010">
        <w:rPr>
          <w:rFonts w:ascii="Times New Roman" w:hAnsi="Times New Roman"/>
          <w:sz w:val="24"/>
          <w:szCs w:val="24"/>
        </w:rPr>
        <w:tab/>
        <w:t xml:space="preserve">Apply AIL to </w:t>
      </w:r>
      <w:r w:rsidR="001E62A5" w:rsidRPr="00EB6010">
        <w:rPr>
          <w:rFonts w:ascii="Times New Roman" w:hAnsi="Times New Roman"/>
          <w:sz w:val="24"/>
          <w:szCs w:val="24"/>
        </w:rPr>
        <w:t xml:space="preserve">interest payments made by </w:t>
      </w:r>
      <w:r w:rsidRPr="00EB6010">
        <w:rPr>
          <w:rFonts w:ascii="Times New Roman" w:hAnsi="Times New Roman"/>
          <w:sz w:val="24"/>
          <w:szCs w:val="24"/>
        </w:rPr>
        <w:t xml:space="preserve">offshore branches </w:t>
      </w:r>
      <w:r w:rsidR="001E62A5" w:rsidRPr="00EB6010">
        <w:rPr>
          <w:rFonts w:ascii="Times New Roman" w:hAnsi="Times New Roman"/>
          <w:sz w:val="24"/>
          <w:szCs w:val="24"/>
        </w:rPr>
        <w:t xml:space="preserve">to the extent that they </w:t>
      </w:r>
      <w:r w:rsidRPr="00EB6010">
        <w:rPr>
          <w:rFonts w:ascii="Times New Roman" w:hAnsi="Times New Roman"/>
          <w:sz w:val="24"/>
          <w:szCs w:val="24"/>
        </w:rPr>
        <w:t>lend to New Zealand (preferred option)</w:t>
      </w:r>
    </w:p>
    <w:p w:rsidR="002F79E9" w:rsidRPr="00DF6E4D" w:rsidRDefault="002F79E9" w:rsidP="007E3A4D">
      <w:pPr>
        <w:spacing w:after="0" w:line="240" w:lineRule="auto"/>
        <w:ind w:left="993" w:hanging="426"/>
        <w:jc w:val="both"/>
        <w:rPr>
          <w:rFonts w:ascii="Times New Roman" w:hAnsi="Times New Roman"/>
          <w:sz w:val="24"/>
          <w:szCs w:val="24"/>
        </w:rPr>
      </w:pPr>
    </w:p>
    <w:p w:rsidR="002F79E9" w:rsidRPr="00EB6010" w:rsidRDefault="002F79E9" w:rsidP="007E3A4D">
      <w:pPr>
        <w:pStyle w:val="ListParagraph"/>
        <w:numPr>
          <w:ilvl w:val="0"/>
          <w:numId w:val="57"/>
        </w:numPr>
        <w:ind w:left="993" w:hanging="426"/>
        <w:rPr>
          <w:rFonts w:ascii="Times New Roman" w:hAnsi="Times New Roman"/>
          <w:sz w:val="24"/>
          <w:szCs w:val="24"/>
        </w:rPr>
      </w:pPr>
      <w:r w:rsidRPr="00EB6010">
        <w:rPr>
          <w:rFonts w:ascii="Times New Roman" w:hAnsi="Times New Roman"/>
          <w:i/>
          <w:sz w:val="24"/>
          <w:szCs w:val="24"/>
        </w:rPr>
        <w:t xml:space="preserve">Option 6:  </w:t>
      </w:r>
      <w:r w:rsidRPr="00EB6010">
        <w:rPr>
          <w:rFonts w:ascii="Times New Roman" w:hAnsi="Times New Roman"/>
          <w:sz w:val="24"/>
          <w:szCs w:val="24"/>
        </w:rPr>
        <w:t>Apply AIL to interest payments made to a non-resident that has a New Zealand branch with a banking licence if the lender and borrower are associated (preferred option)</w:t>
      </w:r>
    </w:p>
    <w:p w:rsidR="00566ADA" w:rsidRPr="00DF6E4D" w:rsidRDefault="00566ADA" w:rsidP="007E3A4D">
      <w:pPr>
        <w:spacing w:after="0" w:line="240" w:lineRule="auto"/>
        <w:ind w:left="993" w:hanging="426"/>
        <w:jc w:val="both"/>
        <w:rPr>
          <w:rFonts w:ascii="Times New Roman" w:hAnsi="Times New Roman"/>
          <w:sz w:val="24"/>
          <w:szCs w:val="24"/>
        </w:rPr>
      </w:pPr>
    </w:p>
    <w:p w:rsidR="008D5FEA" w:rsidRPr="00EB6010" w:rsidRDefault="008D5FEA" w:rsidP="007E3A4D">
      <w:pPr>
        <w:pStyle w:val="ListParagraph"/>
        <w:numPr>
          <w:ilvl w:val="0"/>
          <w:numId w:val="57"/>
        </w:numPr>
        <w:ind w:left="993" w:hanging="426"/>
        <w:rPr>
          <w:rFonts w:ascii="Times New Roman" w:hAnsi="Times New Roman"/>
          <w:sz w:val="24"/>
          <w:szCs w:val="24"/>
        </w:rPr>
      </w:pPr>
      <w:r w:rsidRPr="00EB6010">
        <w:rPr>
          <w:rFonts w:ascii="Times New Roman" w:hAnsi="Times New Roman"/>
          <w:i/>
          <w:sz w:val="24"/>
          <w:szCs w:val="24"/>
        </w:rPr>
        <w:t xml:space="preserve">Option </w:t>
      </w:r>
      <w:r w:rsidR="002F79E9" w:rsidRPr="00EB6010">
        <w:rPr>
          <w:rFonts w:ascii="Times New Roman" w:hAnsi="Times New Roman"/>
          <w:i/>
          <w:sz w:val="24"/>
          <w:szCs w:val="24"/>
        </w:rPr>
        <w:t>7</w:t>
      </w:r>
      <w:r w:rsidRPr="00EB6010">
        <w:rPr>
          <w:rFonts w:ascii="Times New Roman" w:hAnsi="Times New Roman"/>
          <w:sz w:val="24"/>
          <w:szCs w:val="24"/>
        </w:rPr>
        <w:t>:</w:t>
      </w:r>
      <w:r w:rsidRPr="00EB6010">
        <w:rPr>
          <w:rFonts w:ascii="Times New Roman" w:hAnsi="Times New Roman"/>
          <w:sz w:val="24"/>
          <w:szCs w:val="24"/>
        </w:rPr>
        <w:tab/>
        <w:t xml:space="preserve">Apply AIL to notional loans </w:t>
      </w:r>
      <w:r w:rsidR="001E62A5" w:rsidRPr="00EB6010">
        <w:rPr>
          <w:rFonts w:ascii="Times New Roman" w:hAnsi="Times New Roman"/>
          <w:sz w:val="24"/>
          <w:szCs w:val="24"/>
        </w:rPr>
        <w:t>to</w:t>
      </w:r>
      <w:r w:rsidRPr="00EB6010">
        <w:rPr>
          <w:rFonts w:ascii="Times New Roman" w:hAnsi="Times New Roman"/>
          <w:sz w:val="24"/>
          <w:szCs w:val="24"/>
        </w:rPr>
        <w:t xml:space="preserve"> a New Zealand branch (preferred option)</w:t>
      </w:r>
    </w:p>
    <w:p w:rsidR="00566ADA" w:rsidRPr="00DF6E4D" w:rsidRDefault="00566ADA" w:rsidP="007E3A4D">
      <w:pPr>
        <w:spacing w:after="0" w:line="240" w:lineRule="auto"/>
        <w:ind w:left="993" w:hanging="426"/>
        <w:jc w:val="both"/>
        <w:rPr>
          <w:rFonts w:ascii="Times New Roman" w:hAnsi="Times New Roman"/>
          <w:sz w:val="24"/>
          <w:szCs w:val="24"/>
        </w:rPr>
      </w:pPr>
    </w:p>
    <w:p w:rsidR="00566ADA" w:rsidRPr="00EB6010" w:rsidRDefault="00566ADA" w:rsidP="007E3A4D">
      <w:pPr>
        <w:pStyle w:val="ListParagraph"/>
        <w:numPr>
          <w:ilvl w:val="0"/>
          <w:numId w:val="57"/>
        </w:numPr>
        <w:ind w:left="993" w:hanging="426"/>
        <w:rPr>
          <w:rFonts w:ascii="Times New Roman" w:hAnsi="Times New Roman"/>
          <w:sz w:val="24"/>
          <w:szCs w:val="24"/>
        </w:rPr>
      </w:pPr>
      <w:r w:rsidRPr="00EB6010">
        <w:rPr>
          <w:rFonts w:ascii="Times New Roman" w:hAnsi="Times New Roman"/>
          <w:i/>
          <w:sz w:val="24"/>
          <w:szCs w:val="24"/>
        </w:rPr>
        <w:t xml:space="preserve">Option </w:t>
      </w:r>
      <w:r w:rsidR="002F79E9" w:rsidRPr="00EB6010">
        <w:rPr>
          <w:rFonts w:ascii="Times New Roman" w:hAnsi="Times New Roman"/>
          <w:i/>
          <w:sz w:val="24"/>
          <w:szCs w:val="24"/>
        </w:rPr>
        <w:t>8</w:t>
      </w:r>
      <w:r w:rsidRPr="00EB6010">
        <w:rPr>
          <w:rFonts w:ascii="Times New Roman" w:hAnsi="Times New Roman"/>
          <w:sz w:val="24"/>
          <w:szCs w:val="24"/>
        </w:rPr>
        <w:t>:</w:t>
      </w:r>
      <w:r w:rsidRPr="00EB6010">
        <w:rPr>
          <w:rFonts w:ascii="Times New Roman" w:hAnsi="Times New Roman"/>
          <w:sz w:val="24"/>
          <w:szCs w:val="24"/>
        </w:rPr>
        <w:tab/>
        <w:t>Defer AIL changes until a review of widely-held exemptions is undertaken</w:t>
      </w:r>
    </w:p>
    <w:p w:rsidR="002D01A2" w:rsidRPr="00DF6E4D" w:rsidRDefault="002D01A2" w:rsidP="006E2DED">
      <w:pPr>
        <w:spacing w:after="0" w:line="240" w:lineRule="auto"/>
        <w:jc w:val="both"/>
        <w:rPr>
          <w:rFonts w:ascii="Times New Roman" w:hAnsi="Times New Roman"/>
          <w:sz w:val="24"/>
          <w:szCs w:val="24"/>
        </w:rPr>
      </w:pPr>
    </w:p>
    <w:p w:rsidR="002D01A2"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3D71C7" w:rsidRPr="00DF6E4D">
        <w:rPr>
          <w:rFonts w:ascii="Times New Roman" w:hAnsi="Times New Roman"/>
          <w:sz w:val="24"/>
          <w:szCs w:val="24"/>
        </w:rPr>
        <w:t>If</w:t>
      </w:r>
      <w:r w:rsidR="008D5FEA" w:rsidRPr="00DF6E4D">
        <w:rPr>
          <w:rFonts w:ascii="Times New Roman" w:hAnsi="Times New Roman"/>
          <w:sz w:val="24"/>
          <w:szCs w:val="24"/>
        </w:rPr>
        <w:t xml:space="preserve"> option</w:t>
      </w:r>
      <w:r w:rsidR="003D71C7" w:rsidRPr="00DF6E4D">
        <w:rPr>
          <w:rFonts w:ascii="Times New Roman" w:hAnsi="Times New Roman"/>
          <w:sz w:val="24"/>
          <w:szCs w:val="24"/>
        </w:rPr>
        <w:t>s</w:t>
      </w:r>
      <w:r w:rsidR="008D5FEA" w:rsidRPr="00DF6E4D">
        <w:rPr>
          <w:rFonts w:ascii="Times New Roman" w:hAnsi="Times New Roman"/>
          <w:sz w:val="24"/>
          <w:szCs w:val="24"/>
        </w:rPr>
        <w:t xml:space="preserve"> </w:t>
      </w:r>
      <w:r w:rsidR="002F79E9" w:rsidRPr="00DF6E4D">
        <w:rPr>
          <w:rFonts w:ascii="Times New Roman" w:hAnsi="Times New Roman"/>
          <w:sz w:val="24"/>
          <w:szCs w:val="24"/>
        </w:rPr>
        <w:t>5</w:t>
      </w:r>
      <w:r w:rsidR="008D5FEA" w:rsidRPr="00DF6E4D">
        <w:rPr>
          <w:rFonts w:ascii="Times New Roman" w:hAnsi="Times New Roman"/>
          <w:sz w:val="24"/>
          <w:szCs w:val="24"/>
        </w:rPr>
        <w:t xml:space="preserve"> </w:t>
      </w:r>
      <w:r w:rsidR="002F79E9" w:rsidRPr="00DF6E4D">
        <w:rPr>
          <w:rFonts w:ascii="Times New Roman" w:hAnsi="Times New Roman"/>
          <w:sz w:val="24"/>
          <w:szCs w:val="24"/>
        </w:rPr>
        <w:t>to</w:t>
      </w:r>
      <w:r w:rsidR="008D5FEA" w:rsidRPr="00DF6E4D">
        <w:rPr>
          <w:rFonts w:ascii="Times New Roman" w:hAnsi="Times New Roman"/>
          <w:sz w:val="24"/>
          <w:szCs w:val="24"/>
        </w:rPr>
        <w:t xml:space="preserve"> </w:t>
      </w:r>
      <w:r w:rsidR="002F79E9" w:rsidRPr="00DF6E4D">
        <w:rPr>
          <w:rFonts w:ascii="Times New Roman" w:hAnsi="Times New Roman"/>
          <w:sz w:val="24"/>
          <w:szCs w:val="24"/>
        </w:rPr>
        <w:t>7</w:t>
      </w:r>
      <w:r w:rsidR="008D5FEA" w:rsidRPr="00DF6E4D">
        <w:rPr>
          <w:rFonts w:ascii="Times New Roman" w:hAnsi="Times New Roman"/>
          <w:sz w:val="24"/>
          <w:szCs w:val="24"/>
        </w:rPr>
        <w:t xml:space="preserve"> are introduced officials considered one additional option:</w:t>
      </w:r>
    </w:p>
    <w:p w:rsidR="00EB6010" w:rsidRDefault="00EB6010" w:rsidP="006E2DED">
      <w:pPr>
        <w:spacing w:after="0" w:line="240" w:lineRule="auto"/>
        <w:jc w:val="both"/>
        <w:rPr>
          <w:rFonts w:ascii="Times New Roman" w:hAnsi="Times New Roman"/>
          <w:i/>
          <w:sz w:val="24"/>
          <w:szCs w:val="24"/>
        </w:rPr>
      </w:pPr>
    </w:p>
    <w:p w:rsidR="008D5FEA" w:rsidRPr="00EB6010" w:rsidRDefault="008D5FEA" w:rsidP="007E3A4D">
      <w:pPr>
        <w:pStyle w:val="ListParagraph"/>
        <w:numPr>
          <w:ilvl w:val="0"/>
          <w:numId w:val="58"/>
        </w:numPr>
        <w:ind w:left="993" w:hanging="426"/>
        <w:rPr>
          <w:rFonts w:ascii="Times New Roman" w:hAnsi="Times New Roman"/>
          <w:sz w:val="24"/>
          <w:szCs w:val="24"/>
        </w:rPr>
      </w:pPr>
      <w:r w:rsidRPr="00EB6010">
        <w:rPr>
          <w:rFonts w:ascii="Times New Roman" w:hAnsi="Times New Roman"/>
          <w:i/>
          <w:sz w:val="24"/>
          <w:szCs w:val="24"/>
        </w:rPr>
        <w:t xml:space="preserve">Option </w:t>
      </w:r>
      <w:r w:rsidR="002F79E9" w:rsidRPr="00EB6010">
        <w:rPr>
          <w:rFonts w:ascii="Times New Roman" w:hAnsi="Times New Roman"/>
          <w:i/>
          <w:sz w:val="24"/>
          <w:szCs w:val="24"/>
        </w:rPr>
        <w:t>9</w:t>
      </w:r>
      <w:r w:rsidRPr="00EB6010">
        <w:rPr>
          <w:rFonts w:ascii="Times New Roman" w:hAnsi="Times New Roman"/>
          <w:sz w:val="24"/>
          <w:szCs w:val="24"/>
        </w:rPr>
        <w:t>:</w:t>
      </w:r>
      <w:r w:rsidRPr="00EB6010">
        <w:rPr>
          <w:rFonts w:ascii="Times New Roman" w:hAnsi="Times New Roman"/>
          <w:sz w:val="24"/>
          <w:szCs w:val="24"/>
        </w:rPr>
        <w:tab/>
        <w:t>Allow AIL on related party interest payments by banks (preferred option)</w:t>
      </w:r>
    </w:p>
    <w:p w:rsidR="008D5FEA" w:rsidRPr="00DF6E4D" w:rsidRDefault="008D5FEA" w:rsidP="006E2DED">
      <w:pPr>
        <w:spacing w:after="0" w:line="240" w:lineRule="auto"/>
        <w:jc w:val="both"/>
        <w:rPr>
          <w:rFonts w:ascii="Times New Roman" w:hAnsi="Times New Roman"/>
          <w:sz w:val="24"/>
          <w:szCs w:val="24"/>
        </w:rPr>
      </w:pPr>
    </w:p>
    <w:p w:rsidR="002F79E9"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2F79E9" w:rsidRPr="00DF6E4D">
        <w:rPr>
          <w:rFonts w:ascii="Times New Roman" w:hAnsi="Times New Roman"/>
          <w:sz w:val="24"/>
          <w:szCs w:val="24"/>
        </w:rPr>
        <w:t xml:space="preserve">Officials consider that options 5 to 7 </w:t>
      </w:r>
      <w:r w:rsidR="006A2490" w:rsidRPr="00DF6E4D">
        <w:rPr>
          <w:rFonts w:ascii="Times New Roman" w:hAnsi="Times New Roman"/>
          <w:sz w:val="24"/>
          <w:szCs w:val="24"/>
        </w:rPr>
        <w:t xml:space="preserve">and 9 </w:t>
      </w:r>
      <w:r w:rsidR="002F79E9" w:rsidRPr="00DF6E4D">
        <w:rPr>
          <w:rFonts w:ascii="Times New Roman" w:hAnsi="Times New Roman"/>
          <w:sz w:val="24"/>
          <w:szCs w:val="24"/>
        </w:rPr>
        <w:t xml:space="preserve">should be considered as a package as implementing one or two of options </w:t>
      </w:r>
      <w:r w:rsidR="00B171BF">
        <w:rPr>
          <w:rFonts w:ascii="Times New Roman" w:hAnsi="Times New Roman"/>
          <w:sz w:val="24"/>
          <w:szCs w:val="24"/>
        </w:rPr>
        <w:t>5</w:t>
      </w:r>
      <w:r w:rsidR="00F317EB">
        <w:rPr>
          <w:rFonts w:ascii="Times New Roman" w:hAnsi="Times New Roman"/>
          <w:sz w:val="24"/>
          <w:szCs w:val="24"/>
        </w:rPr>
        <w:t xml:space="preserve"> to </w:t>
      </w:r>
      <w:r w:rsidR="00B171BF">
        <w:rPr>
          <w:rFonts w:ascii="Times New Roman" w:hAnsi="Times New Roman"/>
          <w:sz w:val="24"/>
          <w:szCs w:val="24"/>
        </w:rPr>
        <w:t xml:space="preserve">7 </w:t>
      </w:r>
      <w:r w:rsidR="002F79E9" w:rsidRPr="00DF6E4D">
        <w:rPr>
          <w:rFonts w:ascii="Times New Roman" w:hAnsi="Times New Roman"/>
          <w:sz w:val="24"/>
          <w:szCs w:val="24"/>
        </w:rPr>
        <w:t>without the third would leave a source of funding by non-residents that was not liable for NRWT or AIL on interest payments and therefore would not achieve the objective.</w:t>
      </w:r>
    </w:p>
    <w:p w:rsidR="002F79E9" w:rsidRPr="00DF6E4D" w:rsidRDefault="002F79E9" w:rsidP="006E2DED">
      <w:pPr>
        <w:spacing w:after="0" w:line="240" w:lineRule="auto"/>
        <w:jc w:val="both"/>
        <w:rPr>
          <w:rFonts w:ascii="Times New Roman" w:hAnsi="Times New Roman"/>
          <w:sz w:val="24"/>
          <w:szCs w:val="24"/>
        </w:rPr>
      </w:pPr>
    </w:p>
    <w:p w:rsidR="008D5FEA"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8D5FEA" w:rsidRPr="00DF6E4D">
        <w:rPr>
          <w:rFonts w:ascii="Times New Roman" w:hAnsi="Times New Roman"/>
          <w:sz w:val="24"/>
          <w:szCs w:val="24"/>
        </w:rPr>
        <w:t xml:space="preserve">Further detail on each option is provided in the paragraphs below.  </w:t>
      </w:r>
      <w:r w:rsidR="003D71C7" w:rsidRPr="00DF6E4D">
        <w:rPr>
          <w:rFonts w:ascii="Times New Roman" w:hAnsi="Times New Roman"/>
          <w:sz w:val="24"/>
          <w:szCs w:val="24"/>
        </w:rPr>
        <w:t>A</w:t>
      </w:r>
      <w:r w:rsidR="00D16F9A" w:rsidRPr="00DF6E4D">
        <w:rPr>
          <w:rFonts w:ascii="Times New Roman" w:hAnsi="Times New Roman"/>
          <w:sz w:val="24"/>
          <w:szCs w:val="24"/>
        </w:rPr>
        <w:t>n</w:t>
      </w:r>
      <w:r w:rsidR="003D71C7" w:rsidRPr="00DF6E4D">
        <w:rPr>
          <w:rFonts w:ascii="Times New Roman" w:hAnsi="Times New Roman"/>
          <w:sz w:val="24"/>
          <w:szCs w:val="24"/>
        </w:rPr>
        <w:t xml:space="preserve"> a</w:t>
      </w:r>
      <w:r w:rsidR="008D5FEA" w:rsidRPr="00DF6E4D">
        <w:rPr>
          <w:rFonts w:ascii="Times New Roman" w:hAnsi="Times New Roman"/>
          <w:sz w:val="24"/>
          <w:szCs w:val="24"/>
        </w:rPr>
        <w:t xml:space="preserve">ssessment of each option against the range of impacts is </w:t>
      </w:r>
      <w:r w:rsidR="003D71C7" w:rsidRPr="00DF6E4D">
        <w:rPr>
          <w:rFonts w:ascii="Times New Roman" w:hAnsi="Times New Roman"/>
          <w:sz w:val="24"/>
          <w:szCs w:val="24"/>
        </w:rPr>
        <w:t xml:space="preserve">also </w:t>
      </w:r>
      <w:r w:rsidR="008A04A7">
        <w:rPr>
          <w:rFonts w:ascii="Times New Roman" w:hAnsi="Times New Roman"/>
          <w:sz w:val="24"/>
          <w:szCs w:val="24"/>
        </w:rPr>
        <w:t>included.</w:t>
      </w:r>
    </w:p>
    <w:p w:rsidR="00D3038C" w:rsidRPr="00DF6E4D" w:rsidRDefault="00D3038C" w:rsidP="006E2DED">
      <w:pPr>
        <w:spacing w:after="0" w:line="240" w:lineRule="auto"/>
        <w:jc w:val="both"/>
        <w:rPr>
          <w:rFonts w:ascii="Times New Roman" w:hAnsi="Times New Roman"/>
          <w:sz w:val="24"/>
          <w:szCs w:val="24"/>
        </w:rPr>
      </w:pPr>
    </w:p>
    <w:p w:rsidR="00D3038C"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D3038C" w:rsidRPr="00DF6E4D">
        <w:rPr>
          <w:rFonts w:ascii="Times New Roman" w:hAnsi="Times New Roman"/>
          <w:sz w:val="24"/>
          <w:szCs w:val="24"/>
        </w:rPr>
        <w:t>There are no social, cultural or environmental impacts for any of the options considered.</w:t>
      </w:r>
    </w:p>
    <w:p w:rsidR="008D5FEA" w:rsidRDefault="008D5FEA" w:rsidP="006E2DED">
      <w:pPr>
        <w:spacing w:after="0" w:line="240" w:lineRule="auto"/>
        <w:jc w:val="both"/>
        <w:rPr>
          <w:rFonts w:ascii="Times New Roman" w:hAnsi="Times New Roman"/>
          <w:sz w:val="24"/>
          <w:szCs w:val="24"/>
        </w:rPr>
      </w:pPr>
    </w:p>
    <w:p w:rsidR="00EB6010" w:rsidRPr="00DF6E4D" w:rsidRDefault="00EB6010" w:rsidP="006E2DED">
      <w:pPr>
        <w:spacing w:after="0" w:line="240" w:lineRule="auto"/>
        <w:jc w:val="both"/>
        <w:rPr>
          <w:rFonts w:ascii="Times New Roman" w:hAnsi="Times New Roman"/>
          <w:sz w:val="24"/>
          <w:szCs w:val="24"/>
        </w:rPr>
      </w:pPr>
    </w:p>
    <w:p w:rsidR="008D5FEA" w:rsidRPr="00DF6E4D" w:rsidRDefault="008D5FEA" w:rsidP="006E2DED">
      <w:pPr>
        <w:spacing w:after="0" w:line="240" w:lineRule="auto"/>
        <w:jc w:val="both"/>
        <w:rPr>
          <w:rFonts w:ascii="Times New Roman" w:hAnsi="Times New Roman"/>
          <w:b/>
          <w:sz w:val="24"/>
          <w:szCs w:val="24"/>
        </w:rPr>
      </w:pPr>
      <w:r w:rsidRPr="00DF6E4D">
        <w:rPr>
          <w:rFonts w:ascii="Times New Roman" w:hAnsi="Times New Roman"/>
          <w:b/>
          <w:sz w:val="24"/>
          <w:szCs w:val="24"/>
        </w:rPr>
        <w:t>Option 1:</w:t>
      </w:r>
      <w:r w:rsidRPr="00DF6E4D">
        <w:rPr>
          <w:rFonts w:ascii="Times New Roman" w:hAnsi="Times New Roman"/>
          <w:b/>
          <w:sz w:val="24"/>
          <w:szCs w:val="24"/>
        </w:rPr>
        <w:tab/>
        <w:t>Status quo</w:t>
      </w:r>
    </w:p>
    <w:p w:rsidR="008D5FEA" w:rsidRPr="00DF6E4D" w:rsidRDefault="008D5FEA" w:rsidP="006E2DED">
      <w:pPr>
        <w:spacing w:after="0" w:line="240" w:lineRule="auto"/>
        <w:jc w:val="both"/>
        <w:rPr>
          <w:rFonts w:ascii="Times New Roman" w:hAnsi="Times New Roman"/>
          <w:sz w:val="24"/>
          <w:szCs w:val="24"/>
        </w:rPr>
      </w:pPr>
    </w:p>
    <w:p w:rsidR="008D5FEA"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BC1335" w:rsidRPr="00DF6E4D">
        <w:rPr>
          <w:rFonts w:ascii="Times New Roman" w:hAnsi="Times New Roman"/>
          <w:sz w:val="24"/>
          <w:szCs w:val="24"/>
        </w:rPr>
        <w:t xml:space="preserve">The status quo is that </w:t>
      </w:r>
      <w:r w:rsidR="008543DD" w:rsidRPr="00DF6E4D">
        <w:rPr>
          <w:rFonts w:ascii="Times New Roman" w:hAnsi="Times New Roman"/>
          <w:sz w:val="24"/>
          <w:szCs w:val="24"/>
        </w:rPr>
        <w:t xml:space="preserve">the New Zealand operations of </w:t>
      </w:r>
      <w:r w:rsidR="00BC1335" w:rsidRPr="00DF6E4D">
        <w:rPr>
          <w:rFonts w:ascii="Times New Roman" w:hAnsi="Times New Roman"/>
          <w:sz w:val="24"/>
          <w:szCs w:val="24"/>
        </w:rPr>
        <w:t xml:space="preserve">most foreign-owned banks do not pay AIL on interest payments that are ultimately to unrelated non-residents whereas most New Zealand-owned banks and non-banks </w:t>
      </w:r>
      <w:r w:rsidR="008543DD" w:rsidRPr="00DF6E4D">
        <w:rPr>
          <w:rFonts w:ascii="Times New Roman" w:hAnsi="Times New Roman"/>
          <w:sz w:val="24"/>
          <w:szCs w:val="24"/>
        </w:rPr>
        <w:t xml:space="preserve">(because they cannot </w:t>
      </w:r>
      <w:r w:rsidR="00B171BF">
        <w:rPr>
          <w:rFonts w:ascii="Times New Roman" w:hAnsi="Times New Roman"/>
          <w:sz w:val="24"/>
          <w:szCs w:val="24"/>
        </w:rPr>
        <w:t xml:space="preserve">practically </w:t>
      </w:r>
      <w:r w:rsidR="008543DD" w:rsidRPr="00DF6E4D">
        <w:rPr>
          <w:rFonts w:ascii="Times New Roman" w:hAnsi="Times New Roman"/>
          <w:sz w:val="24"/>
          <w:szCs w:val="24"/>
        </w:rPr>
        <w:t xml:space="preserve">operate commercial onshore or offshore branches) </w:t>
      </w:r>
      <w:r w:rsidR="00BC1335" w:rsidRPr="00DF6E4D">
        <w:rPr>
          <w:rFonts w:ascii="Times New Roman" w:hAnsi="Times New Roman"/>
          <w:sz w:val="24"/>
          <w:szCs w:val="24"/>
        </w:rPr>
        <w:t>are required to pay AIL when they make interest payments to unrelated non-residents.</w:t>
      </w:r>
    </w:p>
    <w:p w:rsidR="00E910D4" w:rsidRPr="00DF6E4D" w:rsidRDefault="00E910D4" w:rsidP="00EB6010">
      <w:pPr>
        <w:spacing w:after="0" w:line="240" w:lineRule="auto"/>
        <w:jc w:val="both"/>
        <w:rPr>
          <w:rFonts w:ascii="Times New Roman" w:hAnsi="Times New Roman"/>
          <w:sz w:val="24"/>
          <w:szCs w:val="24"/>
        </w:rPr>
      </w:pPr>
    </w:p>
    <w:p w:rsidR="00E910D4"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910D4" w:rsidRPr="00DF6E4D">
        <w:rPr>
          <w:rFonts w:ascii="Times New Roman" w:hAnsi="Times New Roman"/>
          <w:sz w:val="24"/>
          <w:szCs w:val="24"/>
        </w:rPr>
        <w:t xml:space="preserve">Foreign-owned banks </w:t>
      </w:r>
      <w:r w:rsidR="00952455">
        <w:rPr>
          <w:rFonts w:ascii="Times New Roman" w:hAnsi="Times New Roman"/>
          <w:sz w:val="24"/>
          <w:szCs w:val="24"/>
        </w:rPr>
        <w:t>would</w:t>
      </w:r>
      <w:r w:rsidR="00E910D4" w:rsidRPr="00DF6E4D">
        <w:rPr>
          <w:rFonts w:ascii="Times New Roman" w:hAnsi="Times New Roman"/>
          <w:sz w:val="24"/>
          <w:szCs w:val="24"/>
        </w:rPr>
        <w:t xml:space="preserve"> continue to be not subject to AIL on interest payments to non-residents so there </w:t>
      </w:r>
      <w:r w:rsidR="00952455">
        <w:rPr>
          <w:rFonts w:ascii="Times New Roman" w:hAnsi="Times New Roman"/>
          <w:sz w:val="24"/>
          <w:szCs w:val="24"/>
        </w:rPr>
        <w:t>would</w:t>
      </w:r>
      <w:r w:rsidR="00E910D4" w:rsidRPr="00DF6E4D">
        <w:rPr>
          <w:rFonts w:ascii="Times New Roman" w:hAnsi="Times New Roman"/>
          <w:sz w:val="24"/>
          <w:szCs w:val="24"/>
        </w:rPr>
        <w:t xml:space="preserve"> be no impact on the cost of capital.</w:t>
      </w:r>
    </w:p>
    <w:p w:rsidR="003B3B4C" w:rsidRPr="00DF6E4D" w:rsidRDefault="003B3B4C" w:rsidP="006E2DED">
      <w:pPr>
        <w:spacing w:after="0" w:line="240" w:lineRule="auto"/>
        <w:jc w:val="both"/>
        <w:rPr>
          <w:rFonts w:ascii="Times New Roman" w:hAnsi="Times New Roman"/>
          <w:i/>
          <w:sz w:val="24"/>
          <w:szCs w:val="24"/>
        </w:rPr>
      </w:pPr>
    </w:p>
    <w:p w:rsidR="003B3B4C" w:rsidRPr="00DF6E4D" w:rsidRDefault="003B3B4C" w:rsidP="006E2DED">
      <w:pPr>
        <w:spacing w:after="0" w:line="240" w:lineRule="auto"/>
        <w:jc w:val="both"/>
        <w:rPr>
          <w:rFonts w:ascii="Times New Roman" w:hAnsi="Times New Roman"/>
          <w:i/>
          <w:sz w:val="24"/>
          <w:szCs w:val="24"/>
        </w:rPr>
      </w:pPr>
      <w:r w:rsidRPr="00DF6E4D">
        <w:rPr>
          <w:rFonts w:ascii="Times New Roman" w:hAnsi="Times New Roman"/>
          <w:i/>
          <w:sz w:val="24"/>
          <w:szCs w:val="24"/>
        </w:rPr>
        <w:t>Assessment against criteria – option 1</w:t>
      </w:r>
    </w:p>
    <w:p w:rsidR="003B3B4C" w:rsidRPr="00DF6E4D" w:rsidRDefault="003B3B4C" w:rsidP="006E2DED">
      <w:pPr>
        <w:spacing w:after="0" w:line="240" w:lineRule="auto"/>
        <w:jc w:val="both"/>
        <w:rPr>
          <w:rFonts w:ascii="Times New Roman" w:hAnsi="Times New Roman"/>
          <w:i/>
          <w:sz w:val="24"/>
          <w:szCs w:val="24"/>
        </w:rPr>
      </w:pPr>
    </w:p>
    <w:p w:rsidR="00BC1335"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BC1335" w:rsidRPr="00DF6E4D">
        <w:rPr>
          <w:rFonts w:ascii="Times New Roman" w:hAnsi="Times New Roman"/>
          <w:sz w:val="24"/>
          <w:szCs w:val="24"/>
        </w:rPr>
        <w:t>The current legislation does not provide specific bank exemptions from AIL; however, due</w:t>
      </w:r>
      <w:r w:rsidR="003D71C7" w:rsidRPr="00DF6E4D">
        <w:rPr>
          <w:rFonts w:ascii="Times New Roman" w:hAnsi="Times New Roman"/>
          <w:sz w:val="24"/>
          <w:szCs w:val="24"/>
        </w:rPr>
        <w:t xml:space="preserve"> at least in part</w:t>
      </w:r>
      <w:r w:rsidR="00BC1335" w:rsidRPr="00DF6E4D">
        <w:rPr>
          <w:rFonts w:ascii="Times New Roman" w:hAnsi="Times New Roman"/>
          <w:sz w:val="24"/>
          <w:szCs w:val="24"/>
        </w:rPr>
        <w:t xml:space="preserve"> to non-tax reasons they operate structures that can achieve this effect.  While this has been the case</w:t>
      </w:r>
      <w:r w:rsidR="003D71C7" w:rsidRPr="00DF6E4D">
        <w:rPr>
          <w:rFonts w:ascii="Times New Roman" w:hAnsi="Times New Roman"/>
          <w:sz w:val="24"/>
          <w:szCs w:val="24"/>
        </w:rPr>
        <w:t xml:space="preserve"> in some instances</w:t>
      </w:r>
      <w:r w:rsidR="00BC1335" w:rsidRPr="00DF6E4D">
        <w:rPr>
          <w:rFonts w:ascii="Times New Roman" w:hAnsi="Times New Roman"/>
          <w:sz w:val="24"/>
          <w:szCs w:val="24"/>
        </w:rPr>
        <w:t xml:space="preserve"> for </w:t>
      </w:r>
      <w:r w:rsidR="003D71C7" w:rsidRPr="00DF6E4D">
        <w:rPr>
          <w:rFonts w:ascii="Times New Roman" w:hAnsi="Times New Roman"/>
          <w:sz w:val="24"/>
          <w:szCs w:val="24"/>
        </w:rPr>
        <w:t xml:space="preserve">over 20 </w:t>
      </w:r>
      <w:r w:rsidR="00BC1335" w:rsidRPr="00DF6E4D">
        <w:rPr>
          <w:rFonts w:ascii="Times New Roman" w:hAnsi="Times New Roman"/>
          <w:sz w:val="24"/>
          <w:szCs w:val="24"/>
        </w:rPr>
        <w:t>years</w:t>
      </w:r>
      <w:r w:rsidR="00B171BF">
        <w:rPr>
          <w:rFonts w:ascii="Times New Roman" w:hAnsi="Times New Roman"/>
          <w:sz w:val="24"/>
          <w:szCs w:val="24"/>
        </w:rPr>
        <w:t>,</w:t>
      </w:r>
      <w:r w:rsidR="00BC1335" w:rsidRPr="00DF6E4D">
        <w:rPr>
          <w:rFonts w:ascii="Times New Roman" w:hAnsi="Times New Roman"/>
          <w:sz w:val="24"/>
          <w:szCs w:val="24"/>
        </w:rPr>
        <w:t xml:space="preserve"> this was not a deliberate policy choice and there are no convincing policy arguments why </w:t>
      </w:r>
      <w:r w:rsidR="003D6F18">
        <w:rPr>
          <w:rFonts w:ascii="Times New Roman" w:hAnsi="Times New Roman"/>
          <w:sz w:val="24"/>
          <w:szCs w:val="24"/>
        </w:rPr>
        <w:t>some</w:t>
      </w:r>
      <w:r w:rsidR="00BC1335" w:rsidRPr="00DF6E4D">
        <w:rPr>
          <w:rFonts w:ascii="Times New Roman" w:hAnsi="Times New Roman"/>
          <w:sz w:val="24"/>
          <w:szCs w:val="24"/>
        </w:rPr>
        <w:t xml:space="preserve"> banks should not be required to pay AIL when other banks and sectors of the economy are required to do so.</w:t>
      </w:r>
      <w:r w:rsidR="004A4485" w:rsidRPr="00DF6E4D">
        <w:rPr>
          <w:rFonts w:ascii="Times New Roman" w:hAnsi="Times New Roman"/>
          <w:sz w:val="24"/>
          <w:szCs w:val="24"/>
        </w:rPr>
        <w:t xml:space="preserve">  </w:t>
      </w:r>
      <w:r w:rsidR="003D6F18">
        <w:rPr>
          <w:rFonts w:ascii="Times New Roman" w:hAnsi="Times New Roman"/>
          <w:sz w:val="24"/>
          <w:szCs w:val="24"/>
        </w:rPr>
        <w:t xml:space="preserve">The current rules provide a competitive advantage to one group of lenders.  </w:t>
      </w:r>
      <w:r w:rsidR="004A4485" w:rsidRPr="00DF6E4D">
        <w:rPr>
          <w:rFonts w:ascii="Times New Roman" w:hAnsi="Times New Roman"/>
          <w:sz w:val="24"/>
          <w:szCs w:val="24"/>
        </w:rPr>
        <w:t>Therefore, t</w:t>
      </w:r>
      <w:r w:rsidR="008543DD" w:rsidRPr="00DF6E4D">
        <w:rPr>
          <w:rFonts w:ascii="Times New Roman" w:hAnsi="Times New Roman"/>
          <w:sz w:val="24"/>
          <w:szCs w:val="24"/>
        </w:rPr>
        <w:t xml:space="preserve">his </w:t>
      </w:r>
      <w:r w:rsidR="008A04A7">
        <w:rPr>
          <w:rFonts w:ascii="Times New Roman" w:hAnsi="Times New Roman"/>
          <w:sz w:val="24"/>
          <w:szCs w:val="24"/>
        </w:rPr>
        <w:t xml:space="preserve">option </w:t>
      </w:r>
      <w:r w:rsidR="008543DD" w:rsidRPr="00DF6E4D">
        <w:rPr>
          <w:rFonts w:ascii="Times New Roman" w:hAnsi="Times New Roman"/>
          <w:sz w:val="24"/>
          <w:szCs w:val="24"/>
        </w:rPr>
        <w:t xml:space="preserve">does not meet the </w:t>
      </w:r>
      <w:r w:rsidR="00E910D4" w:rsidRPr="00DF6E4D">
        <w:rPr>
          <w:rFonts w:ascii="Times New Roman" w:hAnsi="Times New Roman"/>
          <w:sz w:val="24"/>
          <w:szCs w:val="24"/>
        </w:rPr>
        <w:t xml:space="preserve">economic efficiency or fairness </w:t>
      </w:r>
      <w:r w:rsidR="008543DD" w:rsidRPr="00DF6E4D">
        <w:rPr>
          <w:rFonts w:ascii="Times New Roman" w:hAnsi="Times New Roman"/>
          <w:sz w:val="24"/>
          <w:szCs w:val="24"/>
        </w:rPr>
        <w:t>criteri</w:t>
      </w:r>
      <w:r w:rsidR="00E910D4" w:rsidRPr="00DF6E4D">
        <w:rPr>
          <w:rFonts w:ascii="Times New Roman" w:hAnsi="Times New Roman"/>
          <w:sz w:val="24"/>
          <w:szCs w:val="24"/>
        </w:rPr>
        <w:t>a</w:t>
      </w:r>
      <w:r w:rsidR="00BC1335" w:rsidRPr="00DF6E4D">
        <w:rPr>
          <w:rFonts w:ascii="Times New Roman" w:hAnsi="Times New Roman"/>
          <w:sz w:val="24"/>
          <w:szCs w:val="24"/>
        </w:rPr>
        <w:t>.</w:t>
      </w:r>
    </w:p>
    <w:p w:rsidR="00DD4201" w:rsidRPr="00DF6E4D" w:rsidRDefault="00DD4201" w:rsidP="006E2DED">
      <w:pPr>
        <w:spacing w:after="0" w:line="240" w:lineRule="auto"/>
        <w:jc w:val="both"/>
        <w:rPr>
          <w:rFonts w:ascii="Times New Roman" w:hAnsi="Times New Roman"/>
          <w:sz w:val="24"/>
          <w:szCs w:val="24"/>
        </w:rPr>
      </w:pPr>
    </w:p>
    <w:p w:rsidR="00DD4201"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Pr>
          <w:rFonts w:ascii="Times New Roman" w:hAnsi="Times New Roman"/>
          <w:sz w:val="24"/>
          <w:szCs w:val="24"/>
        </w:rPr>
        <w:t>Because</w:t>
      </w:r>
      <w:r w:rsidR="00DD4201" w:rsidRPr="00DF6E4D">
        <w:rPr>
          <w:rFonts w:ascii="Times New Roman" w:hAnsi="Times New Roman"/>
          <w:sz w:val="24"/>
          <w:szCs w:val="24"/>
        </w:rPr>
        <w:t xml:space="preserve"> there would be no changes to the existing rules, </w:t>
      </w:r>
      <w:r w:rsidR="008A04A7">
        <w:rPr>
          <w:rFonts w:ascii="Times New Roman" w:hAnsi="Times New Roman"/>
          <w:sz w:val="24"/>
          <w:szCs w:val="24"/>
        </w:rPr>
        <w:t xml:space="preserve">which </w:t>
      </w:r>
      <w:r w:rsidR="00DD4201" w:rsidRPr="00DF6E4D">
        <w:rPr>
          <w:rFonts w:ascii="Times New Roman" w:hAnsi="Times New Roman"/>
          <w:sz w:val="24"/>
          <w:szCs w:val="24"/>
        </w:rPr>
        <w:t>are widely understood, this would meet the certainty and simplicity criterion.</w:t>
      </w:r>
    </w:p>
    <w:p w:rsidR="008D5FEA" w:rsidRDefault="008D5FEA" w:rsidP="006E2DED">
      <w:pPr>
        <w:spacing w:after="0" w:line="240" w:lineRule="auto"/>
        <w:jc w:val="both"/>
        <w:rPr>
          <w:rFonts w:ascii="Times New Roman" w:hAnsi="Times New Roman"/>
          <w:sz w:val="24"/>
          <w:szCs w:val="24"/>
        </w:rPr>
      </w:pPr>
    </w:p>
    <w:p w:rsidR="008A04A7" w:rsidRPr="00DF6E4D" w:rsidRDefault="008A04A7" w:rsidP="006E2DED">
      <w:pPr>
        <w:spacing w:after="0" w:line="240" w:lineRule="auto"/>
        <w:jc w:val="both"/>
        <w:rPr>
          <w:rFonts w:ascii="Times New Roman" w:hAnsi="Times New Roman"/>
          <w:sz w:val="24"/>
          <w:szCs w:val="24"/>
        </w:rPr>
      </w:pPr>
    </w:p>
    <w:p w:rsidR="008D5FEA" w:rsidRPr="00DF6E4D" w:rsidRDefault="008D5FEA" w:rsidP="006E2DED">
      <w:pPr>
        <w:spacing w:after="0" w:line="240" w:lineRule="auto"/>
        <w:jc w:val="both"/>
        <w:rPr>
          <w:rFonts w:ascii="Times New Roman" w:hAnsi="Times New Roman"/>
          <w:b/>
          <w:sz w:val="24"/>
          <w:szCs w:val="24"/>
        </w:rPr>
      </w:pPr>
      <w:r w:rsidRPr="00DF6E4D">
        <w:rPr>
          <w:rFonts w:ascii="Times New Roman" w:hAnsi="Times New Roman"/>
          <w:b/>
          <w:sz w:val="24"/>
          <w:szCs w:val="24"/>
        </w:rPr>
        <w:t>Option 2:</w:t>
      </w:r>
      <w:r w:rsidRPr="00DF6E4D">
        <w:rPr>
          <w:rFonts w:ascii="Times New Roman" w:hAnsi="Times New Roman"/>
          <w:b/>
          <w:sz w:val="24"/>
          <w:szCs w:val="24"/>
        </w:rPr>
        <w:tab/>
        <w:t>Remove or zero-rate AIL on unrelated party borrowing</w:t>
      </w:r>
    </w:p>
    <w:p w:rsidR="008D5FEA" w:rsidRPr="00DF6E4D" w:rsidRDefault="008D5FEA" w:rsidP="006E2DED">
      <w:pPr>
        <w:spacing w:after="0" w:line="240" w:lineRule="auto"/>
        <w:jc w:val="both"/>
        <w:rPr>
          <w:rFonts w:ascii="Times New Roman" w:hAnsi="Times New Roman"/>
          <w:sz w:val="24"/>
          <w:szCs w:val="24"/>
        </w:rPr>
      </w:pPr>
    </w:p>
    <w:p w:rsidR="008D5FEA"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8A04A7">
        <w:rPr>
          <w:rFonts w:ascii="Times New Roman" w:hAnsi="Times New Roman"/>
          <w:sz w:val="24"/>
          <w:szCs w:val="24"/>
        </w:rPr>
        <w:t>Because</w:t>
      </w:r>
      <w:r w:rsidR="008A04A7" w:rsidRPr="00DF6E4D">
        <w:rPr>
          <w:rFonts w:ascii="Times New Roman" w:hAnsi="Times New Roman"/>
          <w:sz w:val="24"/>
          <w:szCs w:val="24"/>
        </w:rPr>
        <w:t xml:space="preserve"> </w:t>
      </w:r>
      <w:r w:rsidR="00BC1335" w:rsidRPr="00DF6E4D">
        <w:rPr>
          <w:rFonts w:ascii="Times New Roman" w:hAnsi="Times New Roman"/>
          <w:sz w:val="24"/>
          <w:szCs w:val="24"/>
        </w:rPr>
        <w:t xml:space="preserve">a large portion of interest payments by New Zealand residents to unrelated non-residents are by banks that do not currently pay AIL </w:t>
      </w:r>
      <w:r w:rsidR="008A04A7">
        <w:rPr>
          <w:rFonts w:ascii="Times New Roman" w:hAnsi="Times New Roman"/>
          <w:sz w:val="24"/>
          <w:szCs w:val="24"/>
        </w:rPr>
        <w:t xml:space="preserve">this option </w:t>
      </w:r>
      <w:r w:rsidR="00BC1335" w:rsidRPr="00DF6E4D">
        <w:rPr>
          <w:rFonts w:ascii="Times New Roman" w:hAnsi="Times New Roman"/>
          <w:sz w:val="24"/>
          <w:szCs w:val="24"/>
        </w:rPr>
        <w:t xml:space="preserve">would align with this treatment if all interest payments to unrelated non-residents were not subject to AIL.  This </w:t>
      </w:r>
      <w:r w:rsidR="008A04A7">
        <w:rPr>
          <w:rFonts w:ascii="Times New Roman" w:hAnsi="Times New Roman"/>
          <w:sz w:val="24"/>
          <w:szCs w:val="24"/>
        </w:rPr>
        <w:t xml:space="preserve">treatment </w:t>
      </w:r>
      <w:r w:rsidR="00BC1335" w:rsidRPr="00DF6E4D">
        <w:rPr>
          <w:rFonts w:ascii="Times New Roman" w:hAnsi="Times New Roman"/>
          <w:sz w:val="24"/>
          <w:szCs w:val="24"/>
        </w:rPr>
        <w:t xml:space="preserve">could be achieved by either removing AIL completely or reducing the rate from 2% to </w:t>
      </w:r>
      <w:r w:rsidR="00826115" w:rsidRPr="00DF6E4D">
        <w:rPr>
          <w:rFonts w:ascii="Times New Roman" w:hAnsi="Times New Roman"/>
          <w:sz w:val="24"/>
          <w:szCs w:val="24"/>
        </w:rPr>
        <w:t xml:space="preserve">zero; either of these approaches would have the same practical effect.  </w:t>
      </w:r>
      <w:r w:rsidR="00565E59" w:rsidRPr="00DF6E4D">
        <w:rPr>
          <w:rFonts w:ascii="Times New Roman" w:hAnsi="Times New Roman"/>
          <w:sz w:val="24"/>
          <w:szCs w:val="24"/>
        </w:rPr>
        <w:t xml:space="preserve">For the purpose of the remainder of this RIS this is referred to as </w:t>
      </w:r>
      <w:r w:rsidR="003C4CAE">
        <w:rPr>
          <w:rFonts w:ascii="Times New Roman" w:hAnsi="Times New Roman"/>
          <w:sz w:val="24"/>
          <w:szCs w:val="24"/>
        </w:rPr>
        <w:t>“</w:t>
      </w:r>
      <w:r w:rsidR="00565E59" w:rsidRPr="00DF6E4D">
        <w:rPr>
          <w:rFonts w:ascii="Times New Roman" w:hAnsi="Times New Roman"/>
          <w:sz w:val="24"/>
          <w:szCs w:val="24"/>
        </w:rPr>
        <w:t xml:space="preserve">zero-rating </w:t>
      </w:r>
      <w:proofErr w:type="gramStart"/>
      <w:r w:rsidR="00565E59" w:rsidRPr="00DF6E4D">
        <w:rPr>
          <w:rFonts w:ascii="Times New Roman" w:hAnsi="Times New Roman"/>
          <w:sz w:val="24"/>
          <w:szCs w:val="24"/>
        </w:rPr>
        <w:t>AIL</w:t>
      </w:r>
      <w:proofErr w:type="gramEnd"/>
      <w:r w:rsidR="003C4CAE">
        <w:rPr>
          <w:rFonts w:ascii="Times New Roman" w:hAnsi="Times New Roman"/>
          <w:sz w:val="24"/>
          <w:szCs w:val="24"/>
        </w:rPr>
        <w:t>”</w:t>
      </w:r>
      <w:r w:rsidR="00565E59" w:rsidRPr="00DF6E4D">
        <w:rPr>
          <w:rFonts w:ascii="Times New Roman" w:hAnsi="Times New Roman"/>
          <w:sz w:val="24"/>
          <w:szCs w:val="24"/>
        </w:rPr>
        <w:t xml:space="preserve">.  </w:t>
      </w:r>
      <w:r w:rsidR="00826115" w:rsidRPr="00DF6E4D">
        <w:rPr>
          <w:rFonts w:ascii="Times New Roman" w:hAnsi="Times New Roman"/>
          <w:sz w:val="24"/>
          <w:szCs w:val="24"/>
        </w:rPr>
        <w:t xml:space="preserve">This </w:t>
      </w:r>
      <w:r w:rsidR="003C4CAE">
        <w:rPr>
          <w:rFonts w:ascii="Times New Roman" w:hAnsi="Times New Roman"/>
          <w:sz w:val="24"/>
          <w:szCs w:val="24"/>
        </w:rPr>
        <w:t xml:space="preserve">treatment </w:t>
      </w:r>
      <w:r w:rsidR="00826115" w:rsidRPr="00DF6E4D">
        <w:rPr>
          <w:rFonts w:ascii="Times New Roman" w:hAnsi="Times New Roman"/>
          <w:sz w:val="24"/>
          <w:szCs w:val="24"/>
        </w:rPr>
        <w:t>would also be consistent with the zero-rated AIL provisions for widely</w:t>
      </w:r>
      <w:r w:rsidR="001B6E6D" w:rsidRPr="00DF6E4D">
        <w:rPr>
          <w:rFonts w:ascii="Times New Roman" w:hAnsi="Times New Roman"/>
          <w:sz w:val="24"/>
          <w:szCs w:val="24"/>
        </w:rPr>
        <w:t>-</w:t>
      </w:r>
      <w:r w:rsidR="00D16F9A" w:rsidRPr="00DF6E4D">
        <w:rPr>
          <w:rFonts w:ascii="Times New Roman" w:hAnsi="Times New Roman"/>
          <w:sz w:val="24"/>
          <w:szCs w:val="24"/>
        </w:rPr>
        <w:t>held</w:t>
      </w:r>
      <w:r w:rsidR="00826115" w:rsidRPr="00DF6E4D">
        <w:rPr>
          <w:rFonts w:ascii="Times New Roman" w:hAnsi="Times New Roman"/>
          <w:sz w:val="24"/>
          <w:szCs w:val="24"/>
        </w:rPr>
        <w:t xml:space="preserve"> </w:t>
      </w:r>
      <w:r w:rsidR="001D25E6" w:rsidRPr="00DF6E4D">
        <w:rPr>
          <w:rFonts w:ascii="Times New Roman" w:hAnsi="Times New Roman"/>
          <w:sz w:val="24"/>
          <w:szCs w:val="24"/>
        </w:rPr>
        <w:t xml:space="preserve">NZ dollar </w:t>
      </w:r>
      <w:r w:rsidR="00565E59" w:rsidRPr="00DF6E4D">
        <w:rPr>
          <w:rFonts w:ascii="Times New Roman" w:hAnsi="Times New Roman"/>
          <w:sz w:val="24"/>
          <w:szCs w:val="24"/>
        </w:rPr>
        <w:t xml:space="preserve">bonds </w:t>
      </w:r>
      <w:r w:rsidR="001B6E6D" w:rsidRPr="00DF6E4D">
        <w:rPr>
          <w:rFonts w:ascii="Times New Roman" w:hAnsi="Times New Roman"/>
          <w:sz w:val="24"/>
          <w:szCs w:val="24"/>
        </w:rPr>
        <w:t>referred to above</w:t>
      </w:r>
      <w:r w:rsidR="00565E59" w:rsidRPr="00DF6E4D">
        <w:rPr>
          <w:rFonts w:ascii="Times New Roman" w:hAnsi="Times New Roman"/>
          <w:sz w:val="24"/>
          <w:szCs w:val="24"/>
        </w:rPr>
        <w:t>.</w:t>
      </w:r>
    </w:p>
    <w:p w:rsidR="00565E59" w:rsidRPr="00DF6E4D" w:rsidRDefault="00565E59" w:rsidP="006E2DED">
      <w:pPr>
        <w:spacing w:after="0" w:line="240" w:lineRule="auto"/>
        <w:jc w:val="both"/>
        <w:rPr>
          <w:rFonts w:ascii="Times New Roman" w:hAnsi="Times New Roman"/>
          <w:sz w:val="24"/>
          <w:szCs w:val="24"/>
        </w:rPr>
      </w:pPr>
    </w:p>
    <w:p w:rsidR="00565E59"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565E59" w:rsidRPr="00DF6E4D">
        <w:rPr>
          <w:rFonts w:ascii="Times New Roman" w:hAnsi="Times New Roman"/>
          <w:sz w:val="24"/>
          <w:szCs w:val="24"/>
        </w:rPr>
        <w:t xml:space="preserve">The rationale for giving borrowers the choice between AIL </w:t>
      </w:r>
      <w:r w:rsidR="001E62A5" w:rsidRPr="00DF6E4D">
        <w:rPr>
          <w:rFonts w:ascii="Times New Roman" w:hAnsi="Times New Roman"/>
          <w:sz w:val="24"/>
          <w:szCs w:val="24"/>
        </w:rPr>
        <w:t xml:space="preserve">(at a rate above 0%) </w:t>
      </w:r>
      <w:r w:rsidR="00565E59" w:rsidRPr="00DF6E4D">
        <w:rPr>
          <w:rFonts w:ascii="Times New Roman" w:hAnsi="Times New Roman"/>
          <w:sz w:val="24"/>
          <w:szCs w:val="24"/>
        </w:rPr>
        <w:t>and NRWT is that it allows New Zealand to continue to collect NRWT  on interest paid to foreign lenders who are indifferent about paying New Zealand tax, while minimising (though not eliminating) the deadweight cost</w:t>
      </w:r>
      <w:r w:rsidR="00E471F2" w:rsidRPr="00EB6010">
        <w:rPr>
          <w:rStyle w:val="FootnoteReference"/>
          <w:rFonts w:ascii="Times New Roman" w:hAnsi="Times New Roman"/>
          <w:sz w:val="18"/>
          <w:szCs w:val="24"/>
        </w:rPr>
        <w:footnoteReference w:id="3"/>
      </w:r>
      <w:r w:rsidR="00565E59" w:rsidRPr="00DF6E4D">
        <w:rPr>
          <w:rFonts w:ascii="Times New Roman" w:hAnsi="Times New Roman"/>
          <w:sz w:val="24"/>
          <w:szCs w:val="24"/>
        </w:rPr>
        <w:t xml:space="preserve"> to the economy arising from taxing other foreign lenders.</w:t>
      </w:r>
    </w:p>
    <w:p w:rsidR="00565E59" w:rsidRPr="00DF6E4D" w:rsidRDefault="00565E59" w:rsidP="006E2DED">
      <w:pPr>
        <w:spacing w:after="0" w:line="240" w:lineRule="auto"/>
        <w:jc w:val="both"/>
        <w:rPr>
          <w:rFonts w:ascii="Times New Roman" w:hAnsi="Times New Roman"/>
          <w:sz w:val="24"/>
          <w:szCs w:val="24"/>
        </w:rPr>
      </w:pPr>
    </w:p>
    <w:p w:rsidR="00565E59"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565E59" w:rsidRPr="00DF6E4D">
        <w:rPr>
          <w:rFonts w:ascii="Times New Roman" w:hAnsi="Times New Roman"/>
          <w:sz w:val="24"/>
          <w:szCs w:val="24"/>
        </w:rPr>
        <w:t>This rationale would no longer apply if AIL were zero-rated as foreign lenders would no longer have an incentive to have NRWT withheld.</w:t>
      </w:r>
      <w:r w:rsidR="001D25E6" w:rsidRPr="00DF6E4D">
        <w:rPr>
          <w:rFonts w:ascii="Times New Roman" w:hAnsi="Times New Roman"/>
          <w:sz w:val="24"/>
          <w:szCs w:val="24"/>
        </w:rPr>
        <w:t xml:space="preserve">  Therefore, as well as reducing AIL collected by approximately $47 million </w:t>
      </w:r>
      <w:r w:rsidR="003D71C7" w:rsidRPr="00DF6E4D">
        <w:rPr>
          <w:rFonts w:ascii="Times New Roman" w:hAnsi="Times New Roman"/>
          <w:sz w:val="24"/>
          <w:szCs w:val="24"/>
        </w:rPr>
        <w:t xml:space="preserve">per annum </w:t>
      </w:r>
      <w:r w:rsidR="001D25E6" w:rsidRPr="00DF6E4D">
        <w:rPr>
          <w:rFonts w:ascii="Times New Roman" w:hAnsi="Times New Roman"/>
          <w:sz w:val="24"/>
          <w:szCs w:val="24"/>
        </w:rPr>
        <w:t>this would also reduce NRWT payments by at least $42 million</w:t>
      </w:r>
      <w:r w:rsidR="003D71C7" w:rsidRPr="00DF6E4D">
        <w:rPr>
          <w:rFonts w:ascii="Times New Roman" w:hAnsi="Times New Roman"/>
          <w:sz w:val="24"/>
          <w:szCs w:val="24"/>
        </w:rPr>
        <w:t xml:space="preserve"> per annum</w:t>
      </w:r>
      <w:r w:rsidR="00CE3A01" w:rsidRPr="00DF6E4D">
        <w:rPr>
          <w:rFonts w:ascii="Times New Roman" w:hAnsi="Times New Roman"/>
          <w:sz w:val="24"/>
          <w:szCs w:val="24"/>
        </w:rPr>
        <w:t xml:space="preserve"> for a total of at least $89 million per annum</w:t>
      </w:r>
      <w:r w:rsidR="001D25E6" w:rsidRPr="00DF6E4D">
        <w:rPr>
          <w:rFonts w:ascii="Times New Roman" w:hAnsi="Times New Roman"/>
          <w:sz w:val="24"/>
          <w:szCs w:val="24"/>
        </w:rPr>
        <w:t xml:space="preserve">.  These NRWT payments </w:t>
      </w:r>
      <w:r w:rsidR="00D31427" w:rsidRPr="00DF6E4D">
        <w:rPr>
          <w:rFonts w:ascii="Times New Roman" w:hAnsi="Times New Roman"/>
          <w:sz w:val="24"/>
          <w:szCs w:val="24"/>
        </w:rPr>
        <w:t>are unlikely to increase borrowing costs and impose negligible costs on New Zealanders.  They are likely to be much less costly to New Zealand than replacement taxes would be.</w:t>
      </w:r>
    </w:p>
    <w:p w:rsidR="00CE3A01" w:rsidRPr="00DF6E4D" w:rsidRDefault="00CE3A01" w:rsidP="00EB6010">
      <w:pPr>
        <w:spacing w:after="0" w:line="240" w:lineRule="auto"/>
        <w:jc w:val="both"/>
        <w:rPr>
          <w:rFonts w:ascii="Times New Roman" w:hAnsi="Times New Roman"/>
          <w:sz w:val="24"/>
          <w:szCs w:val="24"/>
        </w:rPr>
      </w:pPr>
    </w:p>
    <w:p w:rsidR="00CE3A01"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CE3A01" w:rsidRPr="00DF6E4D">
        <w:rPr>
          <w:rFonts w:ascii="Times New Roman" w:hAnsi="Times New Roman"/>
          <w:sz w:val="24"/>
          <w:szCs w:val="24"/>
        </w:rPr>
        <w:t>Although the reduction in taxes on interest payments to non-residents would lower the cost of capital this would have to be balanced against the reduction in tax revenue which would be much larger than the effect on domestic interest rates due to the reduction in NRWT that has no impact on the cost of capital.</w:t>
      </w:r>
    </w:p>
    <w:p w:rsidR="003B3B4C" w:rsidRPr="00DF6E4D" w:rsidRDefault="003B3B4C" w:rsidP="006E2DED">
      <w:pPr>
        <w:spacing w:after="0" w:line="240" w:lineRule="auto"/>
        <w:jc w:val="both"/>
        <w:rPr>
          <w:rFonts w:ascii="Times New Roman" w:hAnsi="Times New Roman"/>
          <w:i/>
          <w:sz w:val="24"/>
          <w:szCs w:val="24"/>
        </w:rPr>
      </w:pPr>
    </w:p>
    <w:p w:rsidR="003B3B4C" w:rsidRPr="00DF6E4D" w:rsidRDefault="003B3B4C" w:rsidP="006E2DED">
      <w:pPr>
        <w:spacing w:after="0" w:line="240" w:lineRule="auto"/>
        <w:jc w:val="both"/>
        <w:rPr>
          <w:rFonts w:ascii="Times New Roman" w:hAnsi="Times New Roman"/>
          <w:i/>
          <w:sz w:val="24"/>
          <w:szCs w:val="24"/>
        </w:rPr>
      </w:pPr>
      <w:r w:rsidRPr="00DF6E4D">
        <w:rPr>
          <w:rFonts w:ascii="Times New Roman" w:hAnsi="Times New Roman"/>
          <w:i/>
          <w:sz w:val="24"/>
          <w:szCs w:val="24"/>
        </w:rPr>
        <w:t>Assessment against criteria – option 2</w:t>
      </w:r>
    </w:p>
    <w:p w:rsidR="001D25E6" w:rsidRPr="00DF6E4D" w:rsidRDefault="001D25E6" w:rsidP="006E2DED">
      <w:pPr>
        <w:spacing w:after="0" w:line="240" w:lineRule="auto"/>
        <w:jc w:val="both"/>
        <w:rPr>
          <w:rFonts w:ascii="Times New Roman" w:hAnsi="Times New Roman"/>
          <w:sz w:val="24"/>
          <w:szCs w:val="24"/>
        </w:rPr>
      </w:pPr>
    </w:p>
    <w:p w:rsidR="00DD4201"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471F2" w:rsidRPr="00DF6E4D">
        <w:rPr>
          <w:rFonts w:ascii="Times New Roman" w:hAnsi="Times New Roman"/>
          <w:sz w:val="24"/>
          <w:szCs w:val="24"/>
        </w:rPr>
        <w:t xml:space="preserve">This option </w:t>
      </w:r>
      <w:r w:rsidR="00DD4201" w:rsidRPr="00DF6E4D">
        <w:rPr>
          <w:rFonts w:ascii="Times New Roman" w:hAnsi="Times New Roman"/>
          <w:sz w:val="24"/>
          <w:szCs w:val="24"/>
        </w:rPr>
        <w:t xml:space="preserve">does not </w:t>
      </w:r>
      <w:r w:rsidR="00E471F2" w:rsidRPr="00DF6E4D">
        <w:rPr>
          <w:rFonts w:ascii="Times New Roman" w:hAnsi="Times New Roman"/>
          <w:sz w:val="24"/>
          <w:szCs w:val="24"/>
        </w:rPr>
        <w:t xml:space="preserve">meet the </w:t>
      </w:r>
      <w:r w:rsidR="00CE3A01" w:rsidRPr="00DF6E4D">
        <w:rPr>
          <w:rFonts w:ascii="Times New Roman" w:hAnsi="Times New Roman"/>
          <w:sz w:val="24"/>
          <w:szCs w:val="24"/>
        </w:rPr>
        <w:t>economic efficiency</w:t>
      </w:r>
      <w:r w:rsidR="00DD4201" w:rsidRPr="00DF6E4D">
        <w:rPr>
          <w:rFonts w:ascii="Times New Roman" w:hAnsi="Times New Roman"/>
          <w:sz w:val="24"/>
          <w:szCs w:val="24"/>
        </w:rPr>
        <w:t xml:space="preserve"> </w:t>
      </w:r>
      <w:r w:rsidR="00984F25" w:rsidRPr="00DF6E4D">
        <w:rPr>
          <w:rFonts w:ascii="Times New Roman" w:hAnsi="Times New Roman"/>
          <w:sz w:val="24"/>
          <w:szCs w:val="24"/>
        </w:rPr>
        <w:t>criterion as it would forgo NRWT payments that do not increase the cost of capital which are likely to be much less costly to New Zealand than replacement taxes would be.</w:t>
      </w:r>
      <w:r w:rsidR="00CE3A01" w:rsidRPr="00DF6E4D">
        <w:rPr>
          <w:rFonts w:ascii="Times New Roman" w:hAnsi="Times New Roman"/>
          <w:sz w:val="24"/>
          <w:szCs w:val="24"/>
        </w:rPr>
        <w:t xml:space="preserve"> </w:t>
      </w:r>
    </w:p>
    <w:p w:rsidR="00DD4201" w:rsidRPr="00DF6E4D" w:rsidRDefault="00DD4201" w:rsidP="006E2DED">
      <w:pPr>
        <w:spacing w:after="0" w:line="240" w:lineRule="auto"/>
        <w:jc w:val="both"/>
        <w:rPr>
          <w:rFonts w:ascii="Times New Roman" w:hAnsi="Times New Roman"/>
          <w:sz w:val="24"/>
          <w:szCs w:val="24"/>
        </w:rPr>
      </w:pPr>
    </w:p>
    <w:p w:rsidR="001D25E6"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984F25" w:rsidRPr="00DF6E4D">
        <w:rPr>
          <w:rFonts w:ascii="Times New Roman" w:hAnsi="Times New Roman"/>
          <w:sz w:val="24"/>
          <w:szCs w:val="24"/>
        </w:rPr>
        <w:t>This option does meet the</w:t>
      </w:r>
      <w:r w:rsidR="00CE3A01" w:rsidRPr="00DF6E4D">
        <w:rPr>
          <w:rFonts w:ascii="Times New Roman" w:hAnsi="Times New Roman"/>
          <w:sz w:val="24"/>
          <w:szCs w:val="24"/>
        </w:rPr>
        <w:t xml:space="preserve"> fairness </w:t>
      </w:r>
      <w:r w:rsidR="00E471F2" w:rsidRPr="00DF6E4D">
        <w:rPr>
          <w:rFonts w:ascii="Times New Roman" w:hAnsi="Times New Roman"/>
          <w:sz w:val="24"/>
          <w:szCs w:val="24"/>
        </w:rPr>
        <w:t>criterion as all interest payments to unrelated non-residents and by New Zealand banks would not be subject to AIL (or NRWT)</w:t>
      </w:r>
      <w:r w:rsidR="001D25E6" w:rsidRPr="00DF6E4D">
        <w:rPr>
          <w:rFonts w:ascii="Times New Roman" w:hAnsi="Times New Roman"/>
          <w:sz w:val="24"/>
          <w:szCs w:val="24"/>
        </w:rPr>
        <w:t>.</w:t>
      </w:r>
      <w:r w:rsidR="00984F25" w:rsidRPr="00DF6E4D">
        <w:rPr>
          <w:rFonts w:ascii="Times New Roman" w:hAnsi="Times New Roman"/>
          <w:sz w:val="24"/>
          <w:szCs w:val="24"/>
        </w:rPr>
        <w:t xml:space="preserve">  For the same reason it would also meet the certainty and simplicity criterion.</w:t>
      </w:r>
    </w:p>
    <w:p w:rsidR="00DD4201" w:rsidRDefault="00DD4201" w:rsidP="006E2DED">
      <w:pPr>
        <w:spacing w:after="0" w:line="240" w:lineRule="auto"/>
        <w:jc w:val="both"/>
        <w:rPr>
          <w:rFonts w:ascii="Times New Roman" w:hAnsi="Times New Roman"/>
          <w:sz w:val="24"/>
          <w:szCs w:val="24"/>
        </w:rPr>
      </w:pPr>
    </w:p>
    <w:p w:rsidR="003C4CAE" w:rsidRPr="00DF6E4D" w:rsidRDefault="003C4CAE" w:rsidP="006E2DED">
      <w:pPr>
        <w:spacing w:after="0" w:line="240" w:lineRule="auto"/>
        <w:jc w:val="both"/>
        <w:rPr>
          <w:rFonts w:ascii="Times New Roman" w:hAnsi="Times New Roman"/>
          <w:sz w:val="24"/>
          <w:szCs w:val="24"/>
        </w:rPr>
      </w:pPr>
    </w:p>
    <w:p w:rsidR="008D5FEA" w:rsidRPr="00DF6E4D" w:rsidRDefault="008D5FEA" w:rsidP="006E2DED">
      <w:pPr>
        <w:spacing w:after="0" w:line="240" w:lineRule="auto"/>
        <w:jc w:val="both"/>
        <w:rPr>
          <w:rFonts w:ascii="Times New Roman" w:hAnsi="Times New Roman"/>
          <w:b/>
          <w:sz w:val="24"/>
          <w:szCs w:val="24"/>
        </w:rPr>
      </w:pPr>
      <w:r w:rsidRPr="00DF6E4D">
        <w:rPr>
          <w:rFonts w:ascii="Times New Roman" w:hAnsi="Times New Roman"/>
          <w:b/>
          <w:sz w:val="24"/>
          <w:szCs w:val="24"/>
        </w:rPr>
        <w:t>Option 3:</w:t>
      </w:r>
      <w:r w:rsidRPr="00DF6E4D">
        <w:rPr>
          <w:rFonts w:ascii="Times New Roman" w:hAnsi="Times New Roman"/>
          <w:b/>
          <w:sz w:val="24"/>
          <w:szCs w:val="24"/>
        </w:rPr>
        <w:tab/>
        <w:t>Introduce a widely offered test to zero-rate AIL</w:t>
      </w:r>
    </w:p>
    <w:p w:rsidR="008D5FEA" w:rsidRPr="00DF6E4D" w:rsidRDefault="008D5FEA" w:rsidP="006E2DED">
      <w:pPr>
        <w:spacing w:after="0" w:line="240" w:lineRule="auto"/>
        <w:jc w:val="both"/>
        <w:rPr>
          <w:rFonts w:ascii="Times New Roman" w:hAnsi="Times New Roman"/>
          <w:sz w:val="24"/>
          <w:szCs w:val="24"/>
        </w:rPr>
      </w:pPr>
    </w:p>
    <w:p w:rsidR="008D5FEA"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1D25E6" w:rsidRPr="00DF6E4D">
        <w:rPr>
          <w:rFonts w:ascii="Times New Roman" w:hAnsi="Times New Roman"/>
          <w:sz w:val="24"/>
          <w:szCs w:val="24"/>
        </w:rPr>
        <w:t xml:space="preserve">Some countries (for example Australia) allow withholding taxes to be </w:t>
      </w:r>
      <w:r w:rsidR="00AD7B49">
        <w:rPr>
          <w:rFonts w:ascii="Times New Roman" w:hAnsi="Times New Roman"/>
          <w:sz w:val="24"/>
          <w:szCs w:val="24"/>
        </w:rPr>
        <w:t>zero-rated</w:t>
      </w:r>
      <w:r w:rsidR="001D25E6" w:rsidRPr="00DF6E4D">
        <w:rPr>
          <w:rFonts w:ascii="Times New Roman" w:hAnsi="Times New Roman"/>
          <w:sz w:val="24"/>
          <w:szCs w:val="24"/>
        </w:rPr>
        <w:t xml:space="preserve"> if the borrowing is widely offered.  This option would essentially be an extension of the existing widely held </w:t>
      </w:r>
      <w:r w:rsidR="009D215F" w:rsidRPr="00DF6E4D">
        <w:rPr>
          <w:rFonts w:ascii="Times New Roman" w:hAnsi="Times New Roman"/>
          <w:sz w:val="24"/>
          <w:szCs w:val="24"/>
        </w:rPr>
        <w:t xml:space="preserve">zero-rated </w:t>
      </w:r>
      <w:r w:rsidR="001D25E6" w:rsidRPr="00DF6E4D">
        <w:rPr>
          <w:rFonts w:ascii="Times New Roman" w:hAnsi="Times New Roman"/>
          <w:sz w:val="24"/>
          <w:szCs w:val="24"/>
        </w:rPr>
        <w:t>bonds provisions enacted in 2012</w:t>
      </w:r>
      <w:r w:rsidR="00426BE9">
        <w:rPr>
          <w:rFonts w:ascii="Times New Roman" w:hAnsi="Times New Roman"/>
          <w:sz w:val="24"/>
          <w:szCs w:val="24"/>
        </w:rPr>
        <w:t>,</w:t>
      </w:r>
      <w:r w:rsidR="001D25E6" w:rsidRPr="00DF6E4D">
        <w:rPr>
          <w:rFonts w:ascii="Times New Roman" w:hAnsi="Times New Roman"/>
          <w:sz w:val="24"/>
          <w:szCs w:val="24"/>
        </w:rPr>
        <w:t xml:space="preserve"> so they applied in a much wider range of circumstances.</w:t>
      </w:r>
    </w:p>
    <w:p w:rsidR="009D215F" w:rsidRPr="00DF6E4D" w:rsidRDefault="009D215F" w:rsidP="006E2DED">
      <w:pPr>
        <w:spacing w:after="0" w:line="240" w:lineRule="auto"/>
        <w:jc w:val="both"/>
        <w:rPr>
          <w:rFonts w:ascii="Times New Roman" w:hAnsi="Times New Roman"/>
          <w:sz w:val="24"/>
          <w:szCs w:val="24"/>
        </w:rPr>
      </w:pPr>
    </w:p>
    <w:p w:rsidR="009D215F"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9D215F" w:rsidRPr="00DF6E4D">
        <w:rPr>
          <w:rFonts w:ascii="Times New Roman" w:hAnsi="Times New Roman"/>
          <w:sz w:val="24"/>
          <w:szCs w:val="24"/>
        </w:rPr>
        <w:t>The existing widely held zero-rated bonds provisions allow AIL to be zero-rated only when specific criteria are met.  These include that the security is denominated in New Zealand dollars, the issue of the security was a regulated offer under the Financial Markets Conduct Act 2013, and the activities of the registrar and paying agent for the security are carried on through a fixed establishment in New Zealand.  While New Zealand banks are not prevented from issuing debt that complies with these requirements</w:t>
      </w:r>
      <w:r w:rsidR="002A6816" w:rsidRPr="00DF6E4D">
        <w:rPr>
          <w:rFonts w:ascii="Times New Roman" w:hAnsi="Times New Roman"/>
          <w:sz w:val="24"/>
          <w:szCs w:val="24"/>
        </w:rPr>
        <w:t>,</w:t>
      </w:r>
      <w:r w:rsidR="009D215F" w:rsidRPr="00DF6E4D">
        <w:rPr>
          <w:rFonts w:ascii="Times New Roman" w:hAnsi="Times New Roman"/>
          <w:sz w:val="24"/>
          <w:szCs w:val="24"/>
        </w:rPr>
        <w:t xml:space="preserve"> most existing issues will not do so.</w:t>
      </w:r>
    </w:p>
    <w:p w:rsidR="001D25E6"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1D25E6" w:rsidRPr="00DF6E4D">
        <w:rPr>
          <w:rFonts w:ascii="Times New Roman" w:hAnsi="Times New Roman"/>
          <w:sz w:val="24"/>
          <w:szCs w:val="24"/>
        </w:rPr>
        <w:t xml:space="preserve">Officials do not see that the imposition of AIL on widely offered </w:t>
      </w:r>
      <w:r w:rsidR="00426BE9">
        <w:rPr>
          <w:rFonts w:ascii="Times New Roman" w:hAnsi="Times New Roman"/>
          <w:sz w:val="24"/>
          <w:szCs w:val="24"/>
        </w:rPr>
        <w:t>debt</w:t>
      </w:r>
      <w:r w:rsidR="001D25E6" w:rsidRPr="00DF6E4D">
        <w:rPr>
          <w:rFonts w:ascii="Times New Roman" w:hAnsi="Times New Roman"/>
          <w:sz w:val="24"/>
          <w:szCs w:val="24"/>
        </w:rPr>
        <w:t xml:space="preserve"> would have an impact on the cost of capital that would be significantly different to other </w:t>
      </w:r>
      <w:r w:rsidR="005D0357" w:rsidRPr="00DF6E4D">
        <w:rPr>
          <w:rFonts w:ascii="Times New Roman" w:hAnsi="Times New Roman"/>
          <w:sz w:val="24"/>
          <w:szCs w:val="24"/>
        </w:rPr>
        <w:t xml:space="preserve">international funding sources such as non-widely offered </w:t>
      </w:r>
      <w:r w:rsidR="001D25E6" w:rsidRPr="00DF6E4D">
        <w:rPr>
          <w:rFonts w:ascii="Times New Roman" w:hAnsi="Times New Roman"/>
          <w:sz w:val="24"/>
          <w:szCs w:val="24"/>
        </w:rPr>
        <w:t>wholesale bonds or private placements.  Implementing a widely offered test would impose higher compliance and administration costs to ensure that the required criteria were met and it w</w:t>
      </w:r>
      <w:r w:rsidR="005D0357" w:rsidRPr="00DF6E4D">
        <w:rPr>
          <w:rFonts w:ascii="Times New Roman" w:hAnsi="Times New Roman"/>
          <w:sz w:val="24"/>
          <w:szCs w:val="24"/>
        </w:rPr>
        <w:t>ould be difficult to justify this boundary.</w:t>
      </w:r>
    </w:p>
    <w:p w:rsidR="005D0357" w:rsidRPr="00DF6E4D" w:rsidRDefault="005D0357" w:rsidP="006E2DED">
      <w:pPr>
        <w:spacing w:after="0" w:line="240" w:lineRule="auto"/>
        <w:jc w:val="both"/>
        <w:rPr>
          <w:rFonts w:ascii="Times New Roman" w:hAnsi="Times New Roman"/>
          <w:sz w:val="24"/>
          <w:szCs w:val="24"/>
        </w:rPr>
      </w:pPr>
    </w:p>
    <w:p w:rsidR="005D0357"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5D0357" w:rsidRPr="00DF6E4D">
        <w:rPr>
          <w:rFonts w:ascii="Times New Roman" w:hAnsi="Times New Roman"/>
          <w:sz w:val="24"/>
          <w:szCs w:val="24"/>
        </w:rPr>
        <w:t xml:space="preserve">Officials expect that support for this option comes from </w:t>
      </w:r>
      <w:r w:rsidR="00CF22E0" w:rsidRPr="00DF6E4D">
        <w:rPr>
          <w:rFonts w:ascii="Times New Roman" w:hAnsi="Times New Roman"/>
          <w:sz w:val="24"/>
          <w:szCs w:val="24"/>
        </w:rPr>
        <w:t>borrower</w:t>
      </w:r>
      <w:r w:rsidR="00003177" w:rsidRPr="00DF6E4D">
        <w:rPr>
          <w:rFonts w:ascii="Times New Roman" w:hAnsi="Times New Roman"/>
          <w:sz w:val="24"/>
          <w:szCs w:val="24"/>
        </w:rPr>
        <w:t>s</w:t>
      </w:r>
      <w:r w:rsidR="00CF22E0" w:rsidRPr="00DF6E4D">
        <w:rPr>
          <w:rFonts w:ascii="Times New Roman" w:hAnsi="Times New Roman"/>
          <w:sz w:val="24"/>
          <w:szCs w:val="24"/>
        </w:rPr>
        <w:t xml:space="preserve"> who would be able to meet </w:t>
      </w:r>
      <w:r w:rsidR="00CE3A01" w:rsidRPr="00DF6E4D">
        <w:rPr>
          <w:rFonts w:ascii="Times New Roman" w:hAnsi="Times New Roman"/>
          <w:sz w:val="24"/>
          <w:szCs w:val="24"/>
        </w:rPr>
        <w:t>a</w:t>
      </w:r>
      <w:r w:rsidR="005D0357" w:rsidRPr="00DF6E4D">
        <w:rPr>
          <w:rFonts w:ascii="Times New Roman" w:hAnsi="Times New Roman"/>
          <w:sz w:val="24"/>
          <w:szCs w:val="24"/>
        </w:rPr>
        <w:t xml:space="preserve"> widely offered test rather than </w:t>
      </w:r>
      <w:r w:rsidR="00CF22E0" w:rsidRPr="00DF6E4D">
        <w:rPr>
          <w:rFonts w:ascii="Times New Roman" w:hAnsi="Times New Roman"/>
          <w:sz w:val="24"/>
          <w:szCs w:val="24"/>
        </w:rPr>
        <w:t xml:space="preserve">there being </w:t>
      </w:r>
      <w:r w:rsidR="005D0357" w:rsidRPr="00DF6E4D">
        <w:rPr>
          <w:rFonts w:ascii="Times New Roman" w:hAnsi="Times New Roman"/>
          <w:sz w:val="24"/>
          <w:szCs w:val="24"/>
        </w:rPr>
        <w:t>strong policy reasons for this distinction.</w:t>
      </w:r>
    </w:p>
    <w:p w:rsidR="00CE3A01" w:rsidRPr="00DF6E4D" w:rsidRDefault="00CE3A01" w:rsidP="006E2DED">
      <w:pPr>
        <w:spacing w:after="0" w:line="240" w:lineRule="auto"/>
        <w:jc w:val="both"/>
        <w:rPr>
          <w:rFonts w:ascii="Times New Roman" w:hAnsi="Times New Roman"/>
          <w:sz w:val="24"/>
          <w:szCs w:val="24"/>
        </w:rPr>
      </w:pPr>
    </w:p>
    <w:p w:rsidR="00CE3A01"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CE3A01" w:rsidRPr="00DF6E4D">
        <w:rPr>
          <w:rFonts w:ascii="Times New Roman" w:hAnsi="Times New Roman"/>
          <w:sz w:val="24"/>
          <w:szCs w:val="24"/>
        </w:rPr>
        <w:t xml:space="preserve">This </w:t>
      </w:r>
      <w:r w:rsidR="003C4CAE">
        <w:rPr>
          <w:rFonts w:ascii="Times New Roman" w:hAnsi="Times New Roman"/>
          <w:sz w:val="24"/>
          <w:szCs w:val="24"/>
        </w:rPr>
        <w:t xml:space="preserve">option </w:t>
      </w:r>
      <w:r w:rsidR="00CE3A01" w:rsidRPr="00DF6E4D">
        <w:rPr>
          <w:rFonts w:ascii="Times New Roman" w:hAnsi="Times New Roman"/>
          <w:sz w:val="24"/>
          <w:szCs w:val="24"/>
        </w:rPr>
        <w:t>would codify the existing lack of AIL on most interest payments by foreign-owned banks and remove AIL from a number of New Zealand-owned bank and non-bank borrowers which would reduce tax revenue. However, compliance and administration costs would increase significantly compared to the current rules or other options in this RIS.</w:t>
      </w:r>
    </w:p>
    <w:p w:rsidR="003B3B4C" w:rsidRPr="00DF6E4D" w:rsidRDefault="003B3B4C" w:rsidP="006E2DED">
      <w:pPr>
        <w:spacing w:after="0" w:line="240" w:lineRule="auto"/>
        <w:jc w:val="both"/>
        <w:rPr>
          <w:rFonts w:ascii="Times New Roman" w:hAnsi="Times New Roman"/>
          <w:i/>
          <w:sz w:val="24"/>
          <w:szCs w:val="24"/>
        </w:rPr>
      </w:pPr>
    </w:p>
    <w:p w:rsidR="003B3B4C" w:rsidRPr="00DF6E4D" w:rsidRDefault="003B3B4C" w:rsidP="006E2DED">
      <w:pPr>
        <w:spacing w:after="0" w:line="240" w:lineRule="auto"/>
        <w:jc w:val="both"/>
        <w:rPr>
          <w:rFonts w:ascii="Times New Roman" w:hAnsi="Times New Roman"/>
          <w:i/>
          <w:sz w:val="24"/>
          <w:szCs w:val="24"/>
        </w:rPr>
      </w:pPr>
      <w:r w:rsidRPr="00DF6E4D">
        <w:rPr>
          <w:rFonts w:ascii="Times New Roman" w:hAnsi="Times New Roman"/>
          <w:i/>
          <w:sz w:val="24"/>
          <w:szCs w:val="24"/>
        </w:rPr>
        <w:t>Assessment against criteria – option 3</w:t>
      </w:r>
    </w:p>
    <w:p w:rsidR="003B3B4C" w:rsidRPr="00DF6E4D" w:rsidRDefault="003B3B4C" w:rsidP="006E2DED">
      <w:pPr>
        <w:spacing w:after="0" w:line="240" w:lineRule="auto"/>
        <w:jc w:val="both"/>
        <w:rPr>
          <w:rFonts w:ascii="Times New Roman" w:hAnsi="Times New Roman"/>
          <w:i/>
          <w:sz w:val="24"/>
          <w:szCs w:val="24"/>
        </w:rPr>
      </w:pPr>
    </w:p>
    <w:p w:rsidR="0095104F"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95104F" w:rsidRPr="00DF6E4D">
        <w:rPr>
          <w:rFonts w:ascii="Times New Roman" w:hAnsi="Times New Roman"/>
          <w:sz w:val="24"/>
          <w:szCs w:val="24"/>
        </w:rPr>
        <w:t xml:space="preserve">This option would not meet the </w:t>
      </w:r>
      <w:r w:rsidR="00CE3A01" w:rsidRPr="00DF6E4D">
        <w:rPr>
          <w:rFonts w:ascii="Times New Roman" w:hAnsi="Times New Roman"/>
          <w:sz w:val="24"/>
          <w:szCs w:val="24"/>
        </w:rPr>
        <w:t xml:space="preserve">economic efficiency and fairness </w:t>
      </w:r>
      <w:r w:rsidR="0095104F" w:rsidRPr="00DF6E4D">
        <w:rPr>
          <w:rFonts w:ascii="Times New Roman" w:hAnsi="Times New Roman"/>
          <w:sz w:val="24"/>
          <w:szCs w:val="24"/>
        </w:rPr>
        <w:t>criteri</w:t>
      </w:r>
      <w:r w:rsidR="00CE3A01" w:rsidRPr="00DF6E4D">
        <w:rPr>
          <w:rFonts w:ascii="Times New Roman" w:hAnsi="Times New Roman"/>
          <w:sz w:val="24"/>
          <w:szCs w:val="24"/>
        </w:rPr>
        <w:t>a</w:t>
      </w:r>
      <w:r w:rsidR="0095104F" w:rsidRPr="00DF6E4D">
        <w:rPr>
          <w:rFonts w:ascii="Times New Roman" w:hAnsi="Times New Roman"/>
          <w:sz w:val="24"/>
          <w:szCs w:val="24"/>
        </w:rPr>
        <w:t xml:space="preserve">.  </w:t>
      </w:r>
      <w:r w:rsidR="003C4CAE">
        <w:rPr>
          <w:rFonts w:ascii="Times New Roman" w:hAnsi="Times New Roman"/>
          <w:sz w:val="24"/>
          <w:szCs w:val="24"/>
        </w:rPr>
        <w:t>Although</w:t>
      </w:r>
      <w:r w:rsidR="003C4CAE" w:rsidRPr="00DF6E4D">
        <w:rPr>
          <w:rFonts w:ascii="Times New Roman" w:hAnsi="Times New Roman"/>
          <w:sz w:val="24"/>
          <w:szCs w:val="24"/>
        </w:rPr>
        <w:t xml:space="preserve"> </w:t>
      </w:r>
      <w:r w:rsidR="0095104F" w:rsidRPr="00DF6E4D">
        <w:rPr>
          <w:rFonts w:ascii="Times New Roman" w:hAnsi="Times New Roman"/>
          <w:sz w:val="24"/>
          <w:szCs w:val="24"/>
        </w:rPr>
        <w:t>this option would shift the boundary between what interest payments were liable for AIL it would make no effort to remove, or even explain, this arbitrary boundary.  Interest payments on widely held bonds would be exempt from AIL whereas an otherwise equivalent interest payment to a single lender would not.</w:t>
      </w:r>
      <w:r w:rsidR="00CE3A01" w:rsidRPr="00DF6E4D">
        <w:rPr>
          <w:rFonts w:ascii="Times New Roman" w:hAnsi="Times New Roman"/>
          <w:sz w:val="24"/>
          <w:szCs w:val="24"/>
        </w:rPr>
        <w:t xml:space="preserve">  Similar arguments regarding a boundary between widely held and closely held debt were made by submitters in relation to the AIL registration proposals considered in the NRWT RIS.</w:t>
      </w:r>
    </w:p>
    <w:p w:rsidR="00CE3A01" w:rsidRPr="00DF6E4D" w:rsidRDefault="00CE3A01" w:rsidP="006E2DED">
      <w:pPr>
        <w:spacing w:after="0" w:line="240" w:lineRule="auto"/>
        <w:jc w:val="both"/>
        <w:rPr>
          <w:rFonts w:ascii="Times New Roman" w:hAnsi="Times New Roman"/>
          <w:sz w:val="24"/>
          <w:szCs w:val="24"/>
        </w:rPr>
      </w:pPr>
    </w:p>
    <w:p w:rsidR="00CE3A01"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CE3A01" w:rsidRPr="00DF6E4D">
        <w:rPr>
          <w:rFonts w:ascii="Times New Roman" w:hAnsi="Times New Roman"/>
          <w:sz w:val="24"/>
          <w:szCs w:val="24"/>
        </w:rPr>
        <w:t>The widely offered test could be drafted so that it provided sufficient certainty in its intended application</w:t>
      </w:r>
      <w:r w:rsidR="003C4CAE">
        <w:rPr>
          <w:rFonts w:ascii="Times New Roman" w:hAnsi="Times New Roman"/>
          <w:sz w:val="24"/>
          <w:szCs w:val="24"/>
        </w:rPr>
        <w:t xml:space="preserve"> but</w:t>
      </w:r>
      <w:r w:rsidR="00CE3A01" w:rsidRPr="00DF6E4D">
        <w:rPr>
          <w:rFonts w:ascii="Times New Roman" w:hAnsi="Times New Roman"/>
          <w:sz w:val="24"/>
          <w:szCs w:val="24"/>
        </w:rPr>
        <w:t xml:space="preserve"> this would require regular monitoring by issuers to ensure new and </w:t>
      </w:r>
      <w:proofErr w:type="spellStart"/>
      <w:r w:rsidR="00CE3A01" w:rsidRPr="00DF6E4D">
        <w:rPr>
          <w:rFonts w:ascii="Times New Roman" w:hAnsi="Times New Roman"/>
          <w:sz w:val="24"/>
          <w:szCs w:val="24"/>
        </w:rPr>
        <w:t>ongoing</w:t>
      </w:r>
      <w:proofErr w:type="spellEnd"/>
      <w:r w:rsidR="00CE3A01" w:rsidRPr="00DF6E4D">
        <w:rPr>
          <w:rFonts w:ascii="Times New Roman" w:hAnsi="Times New Roman"/>
          <w:sz w:val="24"/>
          <w:szCs w:val="24"/>
        </w:rPr>
        <w:t xml:space="preserve"> issues continued to be compliant with the tests.  Therefore</w:t>
      </w:r>
      <w:r w:rsidR="003C4CAE">
        <w:rPr>
          <w:rFonts w:ascii="Times New Roman" w:hAnsi="Times New Roman"/>
          <w:sz w:val="24"/>
          <w:szCs w:val="24"/>
        </w:rPr>
        <w:t>,</w:t>
      </w:r>
      <w:r w:rsidR="00CE3A01" w:rsidRPr="00DF6E4D">
        <w:rPr>
          <w:rFonts w:ascii="Times New Roman" w:hAnsi="Times New Roman"/>
          <w:sz w:val="24"/>
          <w:szCs w:val="24"/>
        </w:rPr>
        <w:t xml:space="preserve"> this </w:t>
      </w:r>
      <w:r w:rsidR="003C4CAE">
        <w:rPr>
          <w:rFonts w:ascii="Times New Roman" w:hAnsi="Times New Roman"/>
          <w:sz w:val="24"/>
          <w:szCs w:val="24"/>
        </w:rPr>
        <w:t xml:space="preserve">option </w:t>
      </w:r>
      <w:r w:rsidR="00CE3A01" w:rsidRPr="00DF6E4D">
        <w:rPr>
          <w:rFonts w:ascii="Times New Roman" w:hAnsi="Times New Roman"/>
          <w:sz w:val="24"/>
          <w:szCs w:val="24"/>
        </w:rPr>
        <w:t>would only partially meet the certainty and simplicity criterion.</w:t>
      </w:r>
    </w:p>
    <w:p w:rsidR="008D5FEA" w:rsidRDefault="008D5FEA" w:rsidP="006E2DED">
      <w:pPr>
        <w:spacing w:after="0" w:line="240" w:lineRule="auto"/>
        <w:jc w:val="both"/>
        <w:rPr>
          <w:rFonts w:ascii="Times New Roman" w:hAnsi="Times New Roman"/>
          <w:sz w:val="24"/>
          <w:szCs w:val="24"/>
        </w:rPr>
      </w:pPr>
    </w:p>
    <w:p w:rsidR="003C4CAE" w:rsidRPr="00DF6E4D" w:rsidRDefault="003C4CAE" w:rsidP="006E2DED">
      <w:pPr>
        <w:spacing w:after="0" w:line="240" w:lineRule="auto"/>
        <w:jc w:val="both"/>
        <w:rPr>
          <w:rFonts w:ascii="Times New Roman" w:hAnsi="Times New Roman"/>
          <w:sz w:val="24"/>
          <w:szCs w:val="24"/>
        </w:rPr>
      </w:pPr>
    </w:p>
    <w:p w:rsidR="008D5FEA" w:rsidRPr="00DF6E4D" w:rsidRDefault="008D5FEA" w:rsidP="006E2DED">
      <w:pPr>
        <w:spacing w:after="0" w:line="240" w:lineRule="auto"/>
        <w:jc w:val="both"/>
        <w:rPr>
          <w:rFonts w:ascii="Times New Roman" w:hAnsi="Times New Roman"/>
          <w:b/>
          <w:sz w:val="24"/>
          <w:szCs w:val="24"/>
        </w:rPr>
      </w:pPr>
      <w:r w:rsidRPr="00DF6E4D">
        <w:rPr>
          <w:rFonts w:ascii="Times New Roman" w:hAnsi="Times New Roman"/>
          <w:b/>
          <w:sz w:val="24"/>
          <w:szCs w:val="24"/>
        </w:rPr>
        <w:t>Option 4:</w:t>
      </w:r>
      <w:r w:rsidRPr="00DF6E4D">
        <w:rPr>
          <w:rFonts w:ascii="Times New Roman" w:hAnsi="Times New Roman"/>
          <w:b/>
          <w:sz w:val="24"/>
          <w:szCs w:val="24"/>
        </w:rPr>
        <w:tab/>
        <w:t>Introduce a specific bank exemption from AIL</w:t>
      </w:r>
    </w:p>
    <w:p w:rsidR="008D5FEA" w:rsidRPr="00DF6E4D" w:rsidRDefault="008D5FEA" w:rsidP="006E2DED">
      <w:pPr>
        <w:spacing w:after="0" w:line="240" w:lineRule="auto"/>
        <w:jc w:val="both"/>
        <w:rPr>
          <w:rFonts w:ascii="Times New Roman" w:hAnsi="Times New Roman"/>
          <w:sz w:val="24"/>
          <w:szCs w:val="24"/>
        </w:rPr>
      </w:pPr>
    </w:p>
    <w:p w:rsidR="008D5FEA"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5D0357" w:rsidRPr="00DF6E4D">
        <w:rPr>
          <w:rFonts w:ascii="Times New Roman" w:hAnsi="Times New Roman"/>
          <w:sz w:val="24"/>
          <w:szCs w:val="24"/>
        </w:rPr>
        <w:t>Currently</w:t>
      </w:r>
      <w:r w:rsidR="003C4CAE">
        <w:rPr>
          <w:rFonts w:ascii="Times New Roman" w:hAnsi="Times New Roman"/>
          <w:sz w:val="24"/>
          <w:szCs w:val="24"/>
        </w:rPr>
        <w:t>,</w:t>
      </w:r>
      <w:r w:rsidR="005D0357" w:rsidRPr="00DF6E4D">
        <w:rPr>
          <w:rFonts w:ascii="Times New Roman" w:hAnsi="Times New Roman"/>
          <w:sz w:val="24"/>
          <w:szCs w:val="24"/>
        </w:rPr>
        <w:t xml:space="preserve"> most </w:t>
      </w:r>
      <w:r w:rsidR="00061554" w:rsidRPr="00DF6E4D">
        <w:rPr>
          <w:rFonts w:ascii="Times New Roman" w:hAnsi="Times New Roman"/>
          <w:sz w:val="24"/>
          <w:szCs w:val="24"/>
        </w:rPr>
        <w:t xml:space="preserve">interest payments to non-residents on </w:t>
      </w:r>
      <w:r w:rsidR="005D0357" w:rsidRPr="00DF6E4D">
        <w:rPr>
          <w:rFonts w:ascii="Times New Roman" w:hAnsi="Times New Roman"/>
          <w:sz w:val="24"/>
          <w:szCs w:val="24"/>
        </w:rPr>
        <w:t xml:space="preserve">borrowing by banks </w:t>
      </w:r>
      <w:r w:rsidR="00003177" w:rsidRPr="00DF6E4D">
        <w:rPr>
          <w:rFonts w:ascii="Times New Roman" w:hAnsi="Times New Roman"/>
          <w:sz w:val="24"/>
          <w:szCs w:val="24"/>
        </w:rPr>
        <w:t>are</w:t>
      </w:r>
      <w:r w:rsidR="005D0357" w:rsidRPr="00DF6E4D">
        <w:rPr>
          <w:rFonts w:ascii="Times New Roman" w:hAnsi="Times New Roman"/>
          <w:sz w:val="24"/>
          <w:szCs w:val="24"/>
        </w:rPr>
        <w:t xml:space="preserve"> not</w:t>
      </w:r>
      <w:r w:rsidR="00061554" w:rsidRPr="00DF6E4D">
        <w:rPr>
          <w:rFonts w:ascii="Times New Roman" w:hAnsi="Times New Roman"/>
          <w:sz w:val="24"/>
          <w:szCs w:val="24"/>
        </w:rPr>
        <w:t xml:space="preserve"> subject to AIL</w:t>
      </w:r>
      <w:r w:rsidR="003C4CAE">
        <w:rPr>
          <w:rFonts w:ascii="Times New Roman" w:hAnsi="Times New Roman"/>
          <w:sz w:val="24"/>
          <w:szCs w:val="24"/>
        </w:rPr>
        <w:t>.  H</w:t>
      </w:r>
      <w:r w:rsidR="00061554" w:rsidRPr="00DF6E4D">
        <w:rPr>
          <w:rFonts w:ascii="Times New Roman" w:hAnsi="Times New Roman"/>
          <w:sz w:val="24"/>
          <w:szCs w:val="24"/>
        </w:rPr>
        <w:t>owever, there are no bank specific rules to achieve this.  The tax system could be made more coherent and transparent if a specific exemption were introduced that interest payments by banks should not be subject to AIL</w:t>
      </w:r>
      <w:r w:rsidR="00777785" w:rsidRPr="00DF6E4D">
        <w:rPr>
          <w:rFonts w:ascii="Times New Roman" w:hAnsi="Times New Roman"/>
          <w:sz w:val="24"/>
          <w:szCs w:val="24"/>
        </w:rPr>
        <w:t xml:space="preserve"> (or NRWT)</w:t>
      </w:r>
      <w:r w:rsidR="00061554" w:rsidRPr="00DF6E4D">
        <w:rPr>
          <w:rFonts w:ascii="Times New Roman" w:hAnsi="Times New Roman"/>
          <w:sz w:val="24"/>
          <w:szCs w:val="24"/>
        </w:rPr>
        <w:t>.  This could be limited to wholesale interest</w:t>
      </w:r>
      <w:r w:rsidR="0061454A" w:rsidRPr="00DF6E4D">
        <w:rPr>
          <w:rFonts w:ascii="Times New Roman" w:hAnsi="Times New Roman"/>
          <w:sz w:val="24"/>
          <w:szCs w:val="24"/>
        </w:rPr>
        <w:t xml:space="preserve"> </w:t>
      </w:r>
      <w:r w:rsidR="00061554" w:rsidRPr="00DF6E4D">
        <w:rPr>
          <w:rFonts w:ascii="Times New Roman" w:hAnsi="Times New Roman"/>
          <w:sz w:val="24"/>
          <w:szCs w:val="24"/>
        </w:rPr>
        <w:t>or to all payments.</w:t>
      </w:r>
      <w:r w:rsidR="0061454A" w:rsidRPr="00DF6E4D">
        <w:rPr>
          <w:rFonts w:ascii="Times New Roman" w:hAnsi="Times New Roman"/>
          <w:sz w:val="24"/>
          <w:szCs w:val="24"/>
        </w:rPr>
        <w:t xml:space="preserve">  Either option would make no attempt to reconcile why interest paid by banks to non-residents should not be subject to AIL when all other industries were required to pay AIL on their interest payments.</w:t>
      </w:r>
    </w:p>
    <w:p w:rsidR="00061554" w:rsidRPr="00DF6E4D" w:rsidRDefault="00061554" w:rsidP="006E2DED">
      <w:pPr>
        <w:spacing w:after="0" w:line="240" w:lineRule="auto"/>
        <w:jc w:val="both"/>
        <w:rPr>
          <w:rFonts w:ascii="Times New Roman" w:hAnsi="Times New Roman"/>
          <w:sz w:val="24"/>
          <w:szCs w:val="24"/>
        </w:rPr>
      </w:pPr>
    </w:p>
    <w:p w:rsidR="00061554"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003177" w:rsidRPr="00DF6E4D">
        <w:rPr>
          <w:rFonts w:ascii="Times New Roman" w:hAnsi="Times New Roman"/>
          <w:sz w:val="24"/>
          <w:szCs w:val="24"/>
        </w:rPr>
        <w:t>Introducing</w:t>
      </w:r>
      <w:r w:rsidR="00061554" w:rsidRPr="00DF6E4D">
        <w:rPr>
          <w:rFonts w:ascii="Times New Roman" w:hAnsi="Times New Roman"/>
          <w:sz w:val="24"/>
          <w:szCs w:val="24"/>
        </w:rPr>
        <w:t xml:space="preserve"> a wholesale bank funding exemption would largely codif</w:t>
      </w:r>
      <w:r w:rsidR="003C4CAE">
        <w:rPr>
          <w:rFonts w:ascii="Times New Roman" w:hAnsi="Times New Roman"/>
          <w:sz w:val="24"/>
          <w:szCs w:val="24"/>
        </w:rPr>
        <w:t>y</w:t>
      </w:r>
      <w:r w:rsidR="00061554" w:rsidRPr="00DF6E4D">
        <w:rPr>
          <w:rFonts w:ascii="Times New Roman" w:hAnsi="Times New Roman"/>
          <w:sz w:val="24"/>
          <w:szCs w:val="24"/>
        </w:rPr>
        <w:t xml:space="preserve"> the existing outcome with a</w:t>
      </w:r>
      <w:r w:rsidR="00426BE9">
        <w:rPr>
          <w:rFonts w:ascii="Times New Roman" w:hAnsi="Times New Roman"/>
          <w:sz w:val="24"/>
          <w:szCs w:val="24"/>
        </w:rPr>
        <w:t>n</w:t>
      </w:r>
      <w:r w:rsidR="00061554" w:rsidRPr="00DF6E4D">
        <w:rPr>
          <w:rFonts w:ascii="Times New Roman" w:hAnsi="Times New Roman"/>
          <w:sz w:val="24"/>
          <w:szCs w:val="24"/>
        </w:rPr>
        <w:t xml:space="preserve"> extension to New Zealand-owned banks and any other bank funding that was not or could not access the branch exemptions.  </w:t>
      </w:r>
      <w:r w:rsidR="0061454A" w:rsidRPr="00DF6E4D">
        <w:rPr>
          <w:rFonts w:ascii="Times New Roman" w:hAnsi="Times New Roman"/>
          <w:sz w:val="24"/>
          <w:szCs w:val="24"/>
        </w:rPr>
        <w:t xml:space="preserve">This </w:t>
      </w:r>
      <w:r w:rsidR="003C4CAE">
        <w:rPr>
          <w:rFonts w:ascii="Times New Roman" w:hAnsi="Times New Roman"/>
          <w:sz w:val="24"/>
          <w:szCs w:val="24"/>
        </w:rPr>
        <w:t xml:space="preserve">exemption </w:t>
      </w:r>
      <w:r w:rsidR="0061454A" w:rsidRPr="00DF6E4D">
        <w:rPr>
          <w:rFonts w:ascii="Times New Roman" w:hAnsi="Times New Roman"/>
          <w:sz w:val="24"/>
          <w:szCs w:val="24"/>
        </w:rPr>
        <w:t xml:space="preserve">would require a robust definition of wholesale funding to be developed.  </w:t>
      </w:r>
      <w:r w:rsidR="00061554" w:rsidRPr="00DF6E4D">
        <w:rPr>
          <w:rFonts w:ascii="Times New Roman" w:hAnsi="Times New Roman"/>
          <w:sz w:val="24"/>
          <w:szCs w:val="24"/>
        </w:rPr>
        <w:t xml:space="preserve">Officials estimate the revenue cost of this </w:t>
      </w:r>
      <w:r w:rsidR="003C4CAE">
        <w:rPr>
          <w:rFonts w:ascii="Times New Roman" w:hAnsi="Times New Roman"/>
          <w:sz w:val="24"/>
          <w:szCs w:val="24"/>
        </w:rPr>
        <w:t xml:space="preserve">option </w:t>
      </w:r>
      <w:r w:rsidR="00061554" w:rsidRPr="00DF6E4D">
        <w:rPr>
          <w:rFonts w:ascii="Times New Roman" w:hAnsi="Times New Roman"/>
          <w:sz w:val="24"/>
          <w:szCs w:val="24"/>
        </w:rPr>
        <w:t xml:space="preserve">would be </w:t>
      </w:r>
      <w:r w:rsidR="0061454A" w:rsidRPr="00DF6E4D">
        <w:rPr>
          <w:rFonts w:ascii="Times New Roman" w:hAnsi="Times New Roman"/>
          <w:sz w:val="24"/>
          <w:szCs w:val="24"/>
        </w:rPr>
        <w:t>approximately</w:t>
      </w:r>
      <w:r w:rsidR="00061554" w:rsidRPr="00DF6E4D">
        <w:rPr>
          <w:rFonts w:ascii="Times New Roman" w:hAnsi="Times New Roman"/>
          <w:sz w:val="24"/>
          <w:szCs w:val="24"/>
        </w:rPr>
        <w:t xml:space="preserve"> $1 million p</w:t>
      </w:r>
      <w:r w:rsidR="00CE3A01" w:rsidRPr="00DF6E4D">
        <w:rPr>
          <w:rFonts w:ascii="Times New Roman" w:hAnsi="Times New Roman"/>
          <w:sz w:val="24"/>
          <w:szCs w:val="24"/>
        </w:rPr>
        <w:t xml:space="preserve">er </w:t>
      </w:r>
      <w:r w:rsidR="00061554" w:rsidRPr="00DF6E4D">
        <w:rPr>
          <w:rFonts w:ascii="Times New Roman" w:hAnsi="Times New Roman"/>
          <w:sz w:val="24"/>
          <w:szCs w:val="24"/>
        </w:rPr>
        <w:t>a</w:t>
      </w:r>
      <w:r w:rsidR="00CE3A01" w:rsidRPr="00DF6E4D">
        <w:rPr>
          <w:rFonts w:ascii="Times New Roman" w:hAnsi="Times New Roman"/>
          <w:sz w:val="24"/>
          <w:szCs w:val="24"/>
        </w:rPr>
        <w:t>nnum</w:t>
      </w:r>
      <w:r w:rsidR="00061554" w:rsidRPr="00DF6E4D">
        <w:rPr>
          <w:rFonts w:ascii="Times New Roman" w:hAnsi="Times New Roman"/>
          <w:sz w:val="24"/>
          <w:szCs w:val="24"/>
        </w:rPr>
        <w:t>.</w:t>
      </w:r>
    </w:p>
    <w:p w:rsidR="00061554" w:rsidRPr="00DF6E4D" w:rsidRDefault="00061554" w:rsidP="006E2DED">
      <w:pPr>
        <w:spacing w:after="0" w:line="240" w:lineRule="auto"/>
        <w:jc w:val="both"/>
        <w:rPr>
          <w:rFonts w:ascii="Times New Roman" w:hAnsi="Times New Roman"/>
          <w:sz w:val="24"/>
          <w:szCs w:val="24"/>
        </w:rPr>
      </w:pPr>
    </w:p>
    <w:p w:rsidR="00061554"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061554" w:rsidRPr="00DF6E4D">
        <w:rPr>
          <w:rFonts w:ascii="Times New Roman" w:hAnsi="Times New Roman"/>
          <w:sz w:val="24"/>
          <w:szCs w:val="24"/>
        </w:rPr>
        <w:t>Introducing an exemption for all interest payments by banks would involve forgoing the NRWT and AIL payments currently made by banks which are predomina</w:t>
      </w:r>
      <w:r w:rsidR="00426BE9">
        <w:rPr>
          <w:rFonts w:ascii="Times New Roman" w:hAnsi="Times New Roman"/>
          <w:sz w:val="24"/>
          <w:szCs w:val="24"/>
        </w:rPr>
        <w:t>n</w:t>
      </w:r>
      <w:r w:rsidR="00061554" w:rsidRPr="00DF6E4D">
        <w:rPr>
          <w:rFonts w:ascii="Times New Roman" w:hAnsi="Times New Roman"/>
          <w:sz w:val="24"/>
          <w:szCs w:val="24"/>
        </w:rPr>
        <w:t>tly on retail deposits.  The estimate</w:t>
      </w:r>
      <w:r w:rsidR="003C4CAE">
        <w:rPr>
          <w:rFonts w:ascii="Times New Roman" w:hAnsi="Times New Roman"/>
          <w:sz w:val="24"/>
          <w:szCs w:val="24"/>
        </w:rPr>
        <w:t xml:space="preserve">d </w:t>
      </w:r>
      <w:r w:rsidR="00061554" w:rsidRPr="00DF6E4D">
        <w:rPr>
          <w:rFonts w:ascii="Times New Roman" w:hAnsi="Times New Roman"/>
          <w:sz w:val="24"/>
          <w:szCs w:val="24"/>
        </w:rPr>
        <w:t xml:space="preserve">revenue cost of this </w:t>
      </w:r>
      <w:r w:rsidR="003C4CAE">
        <w:rPr>
          <w:rFonts w:ascii="Times New Roman" w:hAnsi="Times New Roman"/>
          <w:sz w:val="24"/>
          <w:szCs w:val="24"/>
        </w:rPr>
        <w:t xml:space="preserve">option </w:t>
      </w:r>
      <w:r w:rsidR="00061554" w:rsidRPr="00DF6E4D">
        <w:rPr>
          <w:rFonts w:ascii="Times New Roman" w:hAnsi="Times New Roman"/>
          <w:sz w:val="24"/>
          <w:szCs w:val="24"/>
        </w:rPr>
        <w:t>is approximately $62 million p</w:t>
      </w:r>
      <w:r w:rsidR="00CE3A01" w:rsidRPr="00DF6E4D">
        <w:rPr>
          <w:rFonts w:ascii="Times New Roman" w:hAnsi="Times New Roman"/>
          <w:sz w:val="24"/>
          <w:szCs w:val="24"/>
        </w:rPr>
        <w:t xml:space="preserve">er </w:t>
      </w:r>
      <w:r w:rsidR="00061554" w:rsidRPr="00DF6E4D">
        <w:rPr>
          <w:rFonts w:ascii="Times New Roman" w:hAnsi="Times New Roman"/>
          <w:sz w:val="24"/>
          <w:szCs w:val="24"/>
        </w:rPr>
        <w:t>a</w:t>
      </w:r>
      <w:r w:rsidR="00CE3A01" w:rsidRPr="00DF6E4D">
        <w:rPr>
          <w:rFonts w:ascii="Times New Roman" w:hAnsi="Times New Roman"/>
          <w:sz w:val="24"/>
          <w:szCs w:val="24"/>
        </w:rPr>
        <w:t>nnum</w:t>
      </w:r>
      <w:r w:rsidR="00061554" w:rsidRPr="00DF6E4D">
        <w:rPr>
          <w:rFonts w:ascii="Times New Roman" w:hAnsi="Times New Roman"/>
          <w:sz w:val="24"/>
          <w:szCs w:val="24"/>
        </w:rPr>
        <w:t xml:space="preserve">.  NRWT withheld on retail deposits </w:t>
      </w:r>
      <w:r w:rsidR="003C4CAE">
        <w:rPr>
          <w:rFonts w:ascii="Times New Roman" w:hAnsi="Times New Roman"/>
          <w:sz w:val="24"/>
          <w:szCs w:val="24"/>
        </w:rPr>
        <w:t xml:space="preserve">would </w:t>
      </w:r>
      <w:r w:rsidR="00777785" w:rsidRPr="00DF6E4D">
        <w:rPr>
          <w:rFonts w:ascii="Times New Roman" w:hAnsi="Times New Roman"/>
          <w:sz w:val="24"/>
          <w:szCs w:val="24"/>
        </w:rPr>
        <w:t xml:space="preserve">almost always </w:t>
      </w:r>
      <w:r w:rsidR="00061554" w:rsidRPr="00DF6E4D">
        <w:rPr>
          <w:rFonts w:ascii="Times New Roman" w:hAnsi="Times New Roman"/>
          <w:sz w:val="24"/>
          <w:szCs w:val="24"/>
        </w:rPr>
        <w:t>be creditable so</w:t>
      </w:r>
      <w:r w:rsidR="00826A71" w:rsidRPr="00DF6E4D">
        <w:rPr>
          <w:rFonts w:ascii="Times New Roman" w:hAnsi="Times New Roman"/>
          <w:sz w:val="24"/>
          <w:szCs w:val="24"/>
        </w:rPr>
        <w:t xml:space="preserve"> would normally not be expected to increase interest rates</w:t>
      </w:r>
      <w:r w:rsidR="00426BE9">
        <w:rPr>
          <w:rFonts w:ascii="Times New Roman" w:hAnsi="Times New Roman"/>
          <w:sz w:val="24"/>
          <w:szCs w:val="24"/>
        </w:rPr>
        <w:t>.  It is</w:t>
      </w:r>
      <w:r w:rsidR="00826A71" w:rsidRPr="00DF6E4D">
        <w:rPr>
          <w:rFonts w:ascii="Times New Roman" w:hAnsi="Times New Roman"/>
          <w:sz w:val="24"/>
          <w:szCs w:val="24"/>
        </w:rPr>
        <w:t xml:space="preserve"> a very efficient form of tax from a New Zealand perspective</w:t>
      </w:r>
      <w:r w:rsidR="00426BE9">
        <w:rPr>
          <w:rFonts w:ascii="Times New Roman" w:hAnsi="Times New Roman"/>
          <w:sz w:val="24"/>
          <w:szCs w:val="24"/>
        </w:rPr>
        <w:t xml:space="preserve"> and it would therefore be undesirable to eliminate it</w:t>
      </w:r>
      <w:r w:rsidR="00826A71" w:rsidRPr="00DF6E4D">
        <w:rPr>
          <w:rFonts w:ascii="Times New Roman" w:hAnsi="Times New Roman"/>
          <w:sz w:val="24"/>
          <w:szCs w:val="24"/>
        </w:rPr>
        <w:t xml:space="preserve">.  </w:t>
      </w:r>
    </w:p>
    <w:p w:rsidR="00CA47EB" w:rsidRPr="00DF6E4D" w:rsidRDefault="00CA47EB" w:rsidP="006E2DED">
      <w:pPr>
        <w:spacing w:after="0" w:line="240" w:lineRule="auto"/>
        <w:jc w:val="both"/>
        <w:rPr>
          <w:rFonts w:ascii="Times New Roman" w:hAnsi="Times New Roman"/>
          <w:sz w:val="24"/>
          <w:szCs w:val="24"/>
        </w:rPr>
      </w:pPr>
    </w:p>
    <w:p w:rsidR="001E22B0"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CA47EB" w:rsidRPr="00DF6E4D">
        <w:rPr>
          <w:rFonts w:ascii="Times New Roman" w:hAnsi="Times New Roman"/>
          <w:sz w:val="24"/>
          <w:szCs w:val="24"/>
        </w:rPr>
        <w:t xml:space="preserve">The argument for a bank exemption is that the imposition of AIL </w:t>
      </w:r>
      <w:r w:rsidR="003C4CAE">
        <w:rPr>
          <w:rFonts w:ascii="Times New Roman" w:hAnsi="Times New Roman"/>
          <w:sz w:val="24"/>
          <w:szCs w:val="24"/>
        </w:rPr>
        <w:t xml:space="preserve">would </w:t>
      </w:r>
      <w:r w:rsidR="00CA47EB" w:rsidRPr="00DF6E4D">
        <w:rPr>
          <w:rFonts w:ascii="Times New Roman" w:hAnsi="Times New Roman"/>
          <w:sz w:val="24"/>
          <w:szCs w:val="24"/>
        </w:rPr>
        <w:t xml:space="preserve">increase the </w:t>
      </w:r>
      <w:r w:rsidR="000D5CDA" w:rsidRPr="00DF6E4D">
        <w:rPr>
          <w:rFonts w:ascii="Times New Roman" w:hAnsi="Times New Roman"/>
          <w:sz w:val="24"/>
          <w:szCs w:val="24"/>
        </w:rPr>
        <w:t xml:space="preserve">interest rate charged and therefore the </w:t>
      </w:r>
      <w:r w:rsidR="00CA47EB" w:rsidRPr="00DF6E4D">
        <w:rPr>
          <w:rFonts w:ascii="Times New Roman" w:hAnsi="Times New Roman"/>
          <w:sz w:val="24"/>
          <w:szCs w:val="24"/>
        </w:rPr>
        <w:t xml:space="preserve">cost of </w:t>
      </w:r>
      <w:r w:rsidR="00826A71" w:rsidRPr="00DF6E4D">
        <w:rPr>
          <w:rFonts w:ascii="Times New Roman" w:hAnsi="Times New Roman"/>
          <w:sz w:val="24"/>
          <w:szCs w:val="24"/>
        </w:rPr>
        <w:t>borrowing</w:t>
      </w:r>
      <w:r w:rsidR="00CA47EB" w:rsidRPr="00DF6E4D">
        <w:rPr>
          <w:rFonts w:ascii="Times New Roman" w:hAnsi="Times New Roman"/>
          <w:sz w:val="24"/>
          <w:szCs w:val="24"/>
        </w:rPr>
        <w:t xml:space="preserve"> for New Zealand borrowers.  </w:t>
      </w:r>
      <w:r w:rsidR="00794ED4" w:rsidRPr="00DF6E4D">
        <w:rPr>
          <w:rFonts w:ascii="Times New Roman" w:hAnsi="Times New Roman"/>
          <w:sz w:val="24"/>
          <w:szCs w:val="24"/>
        </w:rPr>
        <w:t xml:space="preserve">As explained in option 5 and 6 below, we do not consider this </w:t>
      </w:r>
      <w:r w:rsidR="003C4CAE">
        <w:rPr>
          <w:rFonts w:ascii="Times New Roman" w:hAnsi="Times New Roman"/>
          <w:sz w:val="24"/>
          <w:szCs w:val="24"/>
        </w:rPr>
        <w:t xml:space="preserve">would </w:t>
      </w:r>
      <w:r w:rsidR="00794ED4" w:rsidRPr="00DF6E4D">
        <w:rPr>
          <w:rFonts w:ascii="Times New Roman" w:hAnsi="Times New Roman"/>
          <w:sz w:val="24"/>
          <w:szCs w:val="24"/>
        </w:rPr>
        <w:t xml:space="preserve">have a material impact on the cost of </w:t>
      </w:r>
      <w:r w:rsidR="00826A71" w:rsidRPr="00DF6E4D">
        <w:rPr>
          <w:rFonts w:ascii="Times New Roman" w:hAnsi="Times New Roman"/>
          <w:sz w:val="24"/>
          <w:szCs w:val="24"/>
        </w:rPr>
        <w:t>borrowing</w:t>
      </w:r>
      <w:r w:rsidR="00A64995">
        <w:rPr>
          <w:rFonts w:ascii="Times New Roman" w:hAnsi="Times New Roman"/>
          <w:sz w:val="24"/>
          <w:szCs w:val="24"/>
        </w:rPr>
        <w:t xml:space="preserve"> and consider it to be an acceptable part of New Zealand’s AIL/NRWT mechanism</w:t>
      </w:r>
      <w:r w:rsidR="00794ED4" w:rsidRPr="00DF6E4D">
        <w:rPr>
          <w:rFonts w:ascii="Times New Roman" w:hAnsi="Times New Roman"/>
          <w:sz w:val="24"/>
          <w:szCs w:val="24"/>
        </w:rPr>
        <w:t xml:space="preserve">.  </w:t>
      </w:r>
    </w:p>
    <w:p w:rsidR="001E22B0" w:rsidRPr="00DF6E4D" w:rsidRDefault="001E22B0" w:rsidP="006E2DED">
      <w:pPr>
        <w:spacing w:after="0" w:line="240" w:lineRule="auto"/>
        <w:jc w:val="both"/>
        <w:rPr>
          <w:rFonts w:ascii="Times New Roman" w:hAnsi="Times New Roman"/>
          <w:sz w:val="24"/>
          <w:szCs w:val="24"/>
        </w:rPr>
      </w:pPr>
    </w:p>
    <w:p w:rsidR="000D5CDA"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0D5CDA" w:rsidRPr="00DF6E4D">
        <w:rPr>
          <w:rFonts w:ascii="Times New Roman" w:hAnsi="Times New Roman"/>
          <w:sz w:val="24"/>
          <w:szCs w:val="24"/>
        </w:rPr>
        <w:t xml:space="preserve">If it were accepted </w:t>
      </w:r>
      <w:r w:rsidR="001E22B0" w:rsidRPr="00DF6E4D">
        <w:rPr>
          <w:rFonts w:ascii="Times New Roman" w:hAnsi="Times New Roman"/>
          <w:sz w:val="24"/>
          <w:szCs w:val="24"/>
        </w:rPr>
        <w:t>New Zealand would be better off if banks did not pay AIL due to the effect on the cost of capital</w:t>
      </w:r>
      <w:r w:rsidR="00C56FFC" w:rsidRPr="00DF6E4D">
        <w:rPr>
          <w:rFonts w:ascii="Times New Roman" w:hAnsi="Times New Roman"/>
          <w:sz w:val="24"/>
          <w:szCs w:val="24"/>
        </w:rPr>
        <w:t>,</w:t>
      </w:r>
      <w:r w:rsidR="001E22B0" w:rsidRPr="00DF6E4D">
        <w:rPr>
          <w:rFonts w:ascii="Times New Roman" w:hAnsi="Times New Roman"/>
          <w:sz w:val="24"/>
          <w:szCs w:val="24"/>
        </w:rPr>
        <w:t xml:space="preserve"> this would also apply to any other industry that borrowed from unrelated non-residents in order to supply New Zealand residents.  </w:t>
      </w:r>
      <w:r w:rsidR="00754EF4" w:rsidRPr="00DF6E4D">
        <w:rPr>
          <w:rFonts w:ascii="Times New Roman" w:hAnsi="Times New Roman"/>
          <w:sz w:val="24"/>
          <w:szCs w:val="24"/>
        </w:rPr>
        <w:t>For this reason</w:t>
      </w:r>
      <w:r w:rsidR="008850FF">
        <w:rPr>
          <w:rFonts w:ascii="Times New Roman" w:hAnsi="Times New Roman"/>
          <w:sz w:val="24"/>
          <w:szCs w:val="24"/>
        </w:rPr>
        <w:t>,</w:t>
      </w:r>
      <w:r w:rsidR="00754EF4" w:rsidRPr="00DF6E4D">
        <w:rPr>
          <w:rFonts w:ascii="Times New Roman" w:hAnsi="Times New Roman"/>
          <w:sz w:val="24"/>
          <w:szCs w:val="24"/>
        </w:rPr>
        <w:t xml:space="preserve"> officials do not support either a general exemption from AIL for banks or an exemption limited to wholesale funding.  </w:t>
      </w:r>
    </w:p>
    <w:p w:rsidR="001E22B0" w:rsidRPr="00DF6E4D" w:rsidRDefault="001E22B0" w:rsidP="006E2DED">
      <w:pPr>
        <w:spacing w:after="0" w:line="240" w:lineRule="auto"/>
        <w:jc w:val="both"/>
        <w:rPr>
          <w:rFonts w:ascii="Times New Roman" w:hAnsi="Times New Roman"/>
          <w:sz w:val="24"/>
          <w:szCs w:val="24"/>
        </w:rPr>
      </w:pPr>
    </w:p>
    <w:p w:rsidR="001E22B0"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1E22B0" w:rsidRPr="00DF6E4D">
        <w:rPr>
          <w:rFonts w:ascii="Times New Roman" w:hAnsi="Times New Roman"/>
          <w:sz w:val="24"/>
          <w:szCs w:val="24"/>
        </w:rPr>
        <w:t xml:space="preserve">Therefore, officials consider it would be difficult, if not impossible, to </w:t>
      </w:r>
      <w:r w:rsidR="00754EF4" w:rsidRPr="00DF6E4D">
        <w:rPr>
          <w:rFonts w:ascii="Times New Roman" w:hAnsi="Times New Roman"/>
          <w:sz w:val="24"/>
          <w:szCs w:val="24"/>
        </w:rPr>
        <w:t>justify</w:t>
      </w:r>
      <w:r w:rsidR="001E22B0" w:rsidRPr="00DF6E4D">
        <w:rPr>
          <w:rFonts w:ascii="Times New Roman" w:hAnsi="Times New Roman"/>
          <w:sz w:val="24"/>
          <w:szCs w:val="24"/>
        </w:rPr>
        <w:t xml:space="preserve"> an exemption for banks without it being extended to cover other industries.  This </w:t>
      </w:r>
      <w:r w:rsidR="008850FF">
        <w:rPr>
          <w:rFonts w:ascii="Times New Roman" w:hAnsi="Times New Roman"/>
          <w:sz w:val="24"/>
          <w:szCs w:val="24"/>
        </w:rPr>
        <w:t xml:space="preserve">extension </w:t>
      </w:r>
      <w:r w:rsidR="001E22B0" w:rsidRPr="00DF6E4D">
        <w:rPr>
          <w:rFonts w:ascii="Times New Roman" w:hAnsi="Times New Roman"/>
          <w:sz w:val="24"/>
          <w:szCs w:val="24"/>
        </w:rPr>
        <w:t>would make this option almost the same as option 2 which, as noted above, officials do not prefer.</w:t>
      </w:r>
    </w:p>
    <w:p w:rsidR="00CE3A01" w:rsidRPr="00DF6E4D" w:rsidRDefault="00CE3A01" w:rsidP="006E2DED">
      <w:pPr>
        <w:spacing w:after="0" w:line="240" w:lineRule="auto"/>
        <w:jc w:val="both"/>
        <w:rPr>
          <w:rFonts w:ascii="Times New Roman" w:hAnsi="Times New Roman"/>
          <w:sz w:val="24"/>
          <w:szCs w:val="24"/>
        </w:rPr>
      </w:pPr>
    </w:p>
    <w:p w:rsidR="00CE3A01"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CE3A01" w:rsidRPr="00DF6E4D">
        <w:rPr>
          <w:rFonts w:ascii="Times New Roman" w:hAnsi="Times New Roman"/>
          <w:sz w:val="24"/>
          <w:szCs w:val="24"/>
        </w:rPr>
        <w:t xml:space="preserve">Introducing a wholesale bank exemption would reduce the funding costs of New Zealand-owned banks </w:t>
      </w:r>
      <w:r w:rsidR="008850FF">
        <w:rPr>
          <w:rFonts w:ascii="Times New Roman" w:hAnsi="Times New Roman"/>
          <w:sz w:val="24"/>
          <w:szCs w:val="24"/>
        </w:rPr>
        <w:t xml:space="preserve">which could in turn </w:t>
      </w:r>
      <w:r w:rsidR="00CE3A01" w:rsidRPr="00DF6E4D">
        <w:rPr>
          <w:rFonts w:ascii="Times New Roman" w:hAnsi="Times New Roman"/>
          <w:sz w:val="24"/>
          <w:szCs w:val="24"/>
        </w:rPr>
        <w:t>reduce the cost of capital (</w:t>
      </w:r>
      <w:r w:rsidR="008850FF">
        <w:rPr>
          <w:rFonts w:ascii="Times New Roman" w:hAnsi="Times New Roman"/>
          <w:sz w:val="24"/>
          <w:szCs w:val="24"/>
        </w:rPr>
        <w:t>but</w:t>
      </w:r>
      <w:r w:rsidR="00CE3A01" w:rsidRPr="00DF6E4D">
        <w:rPr>
          <w:rFonts w:ascii="Times New Roman" w:hAnsi="Times New Roman"/>
          <w:sz w:val="24"/>
          <w:szCs w:val="24"/>
        </w:rPr>
        <w:t xml:space="preserve">, only </w:t>
      </w:r>
      <w:r w:rsidR="008850FF">
        <w:rPr>
          <w:rFonts w:ascii="Times New Roman" w:hAnsi="Times New Roman"/>
          <w:sz w:val="24"/>
          <w:szCs w:val="24"/>
        </w:rPr>
        <w:t xml:space="preserve">if </w:t>
      </w:r>
      <w:r w:rsidR="00CE3A01" w:rsidRPr="00DF6E4D">
        <w:rPr>
          <w:rFonts w:ascii="Times New Roman" w:hAnsi="Times New Roman"/>
          <w:sz w:val="24"/>
          <w:szCs w:val="24"/>
        </w:rPr>
        <w:t>these banks passed this reduction through in their lending rates).  Introducing a wider banking exemption would also reduce the cost of capital</w:t>
      </w:r>
      <w:r w:rsidR="008850FF">
        <w:rPr>
          <w:rFonts w:ascii="Times New Roman" w:hAnsi="Times New Roman"/>
          <w:sz w:val="24"/>
          <w:szCs w:val="24"/>
        </w:rPr>
        <w:t xml:space="preserve"> but </w:t>
      </w:r>
      <w:r w:rsidR="00CE3A01" w:rsidRPr="00DF6E4D">
        <w:rPr>
          <w:rFonts w:ascii="Times New Roman" w:hAnsi="Times New Roman"/>
          <w:sz w:val="24"/>
          <w:szCs w:val="24"/>
        </w:rPr>
        <w:t>the effect on government revenue would be much larger which may flow through into cost of capital increases elsewhere in the economy.</w:t>
      </w:r>
    </w:p>
    <w:p w:rsidR="00E11602" w:rsidRPr="00DF6E4D" w:rsidRDefault="00E11602" w:rsidP="006E2DED">
      <w:pPr>
        <w:spacing w:after="0" w:line="240" w:lineRule="auto"/>
        <w:jc w:val="both"/>
        <w:rPr>
          <w:rFonts w:ascii="Times New Roman" w:hAnsi="Times New Roman"/>
          <w:sz w:val="24"/>
          <w:szCs w:val="24"/>
        </w:rPr>
      </w:pPr>
    </w:p>
    <w:p w:rsidR="00E11602" w:rsidRPr="00DF6E4D" w:rsidRDefault="00E11602" w:rsidP="006E2DED">
      <w:pPr>
        <w:spacing w:after="0" w:line="240" w:lineRule="auto"/>
        <w:jc w:val="both"/>
        <w:rPr>
          <w:rFonts w:ascii="Times New Roman" w:hAnsi="Times New Roman"/>
          <w:i/>
          <w:sz w:val="24"/>
          <w:szCs w:val="24"/>
        </w:rPr>
      </w:pPr>
      <w:r w:rsidRPr="00DF6E4D">
        <w:rPr>
          <w:rFonts w:ascii="Times New Roman" w:hAnsi="Times New Roman"/>
          <w:i/>
          <w:sz w:val="24"/>
          <w:szCs w:val="24"/>
        </w:rPr>
        <w:t>Assessment against criteria – option 4</w:t>
      </w:r>
    </w:p>
    <w:p w:rsidR="00E11602" w:rsidRPr="00DF6E4D" w:rsidRDefault="00E11602" w:rsidP="006E2DED">
      <w:pPr>
        <w:spacing w:after="0" w:line="240" w:lineRule="auto"/>
        <w:jc w:val="both"/>
        <w:rPr>
          <w:rFonts w:ascii="Times New Roman" w:hAnsi="Times New Roman"/>
          <w:sz w:val="24"/>
          <w:szCs w:val="24"/>
        </w:rPr>
      </w:pPr>
    </w:p>
    <w:p w:rsidR="00777785"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777785" w:rsidRPr="00DF6E4D">
        <w:rPr>
          <w:rFonts w:ascii="Times New Roman" w:hAnsi="Times New Roman"/>
          <w:sz w:val="24"/>
          <w:szCs w:val="24"/>
        </w:rPr>
        <w:t xml:space="preserve">This option would partially meet the </w:t>
      </w:r>
      <w:r w:rsidR="00CE3A01" w:rsidRPr="00DF6E4D">
        <w:rPr>
          <w:rFonts w:ascii="Times New Roman" w:hAnsi="Times New Roman"/>
          <w:sz w:val="24"/>
          <w:szCs w:val="24"/>
        </w:rPr>
        <w:t xml:space="preserve">economic efficiency and fairness </w:t>
      </w:r>
      <w:r w:rsidR="00777785" w:rsidRPr="00DF6E4D">
        <w:rPr>
          <w:rFonts w:ascii="Times New Roman" w:hAnsi="Times New Roman"/>
          <w:sz w:val="24"/>
          <w:szCs w:val="24"/>
        </w:rPr>
        <w:t>criteri</w:t>
      </w:r>
      <w:r w:rsidR="00CE3A01" w:rsidRPr="00DF6E4D">
        <w:rPr>
          <w:rFonts w:ascii="Times New Roman" w:hAnsi="Times New Roman"/>
          <w:sz w:val="24"/>
          <w:szCs w:val="24"/>
        </w:rPr>
        <w:t>a</w:t>
      </w:r>
      <w:r w:rsidR="00777785" w:rsidRPr="00DF6E4D">
        <w:rPr>
          <w:rFonts w:ascii="Times New Roman" w:hAnsi="Times New Roman"/>
          <w:sz w:val="24"/>
          <w:szCs w:val="24"/>
        </w:rPr>
        <w:t>.  Although it would add additional neutrality to the banking sector it would not address neutrality between banks and non-banks.</w:t>
      </w:r>
    </w:p>
    <w:p w:rsidR="00E768D3" w:rsidRPr="00DF6E4D" w:rsidRDefault="00E768D3" w:rsidP="006E2DED">
      <w:pPr>
        <w:spacing w:after="0" w:line="240" w:lineRule="auto"/>
        <w:jc w:val="both"/>
        <w:rPr>
          <w:rFonts w:ascii="Times New Roman" w:hAnsi="Times New Roman"/>
          <w:sz w:val="24"/>
          <w:szCs w:val="24"/>
        </w:rPr>
      </w:pPr>
    </w:p>
    <w:p w:rsidR="00E768D3"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CE3A01" w:rsidRPr="00DF6E4D">
        <w:rPr>
          <w:rFonts w:ascii="Times New Roman" w:hAnsi="Times New Roman"/>
          <w:sz w:val="24"/>
          <w:szCs w:val="24"/>
        </w:rPr>
        <w:t xml:space="preserve">A wide banking exemption would be simple to apply whereas a wholesale bank exemption, depending on how it was drafted, </w:t>
      </w:r>
      <w:r w:rsidR="008850FF">
        <w:rPr>
          <w:rFonts w:ascii="Times New Roman" w:hAnsi="Times New Roman"/>
          <w:sz w:val="24"/>
          <w:szCs w:val="24"/>
        </w:rPr>
        <w:t xml:space="preserve">could </w:t>
      </w:r>
      <w:r w:rsidR="00CE3A01" w:rsidRPr="00DF6E4D">
        <w:rPr>
          <w:rFonts w:ascii="Times New Roman" w:hAnsi="Times New Roman"/>
          <w:sz w:val="24"/>
          <w:szCs w:val="24"/>
        </w:rPr>
        <w:t>have some boundary issues over exactly what is wholesale funding.  On balance</w:t>
      </w:r>
      <w:r w:rsidR="008850FF">
        <w:rPr>
          <w:rFonts w:ascii="Times New Roman" w:hAnsi="Times New Roman"/>
          <w:sz w:val="24"/>
          <w:szCs w:val="24"/>
        </w:rPr>
        <w:t xml:space="preserve">, </w:t>
      </w:r>
      <w:r w:rsidR="00CE3A01" w:rsidRPr="00DF6E4D">
        <w:rPr>
          <w:rFonts w:ascii="Times New Roman" w:hAnsi="Times New Roman"/>
          <w:sz w:val="24"/>
          <w:szCs w:val="24"/>
        </w:rPr>
        <w:t xml:space="preserve">this </w:t>
      </w:r>
      <w:r w:rsidR="008850FF">
        <w:rPr>
          <w:rFonts w:ascii="Times New Roman" w:hAnsi="Times New Roman"/>
          <w:sz w:val="24"/>
          <w:szCs w:val="24"/>
        </w:rPr>
        <w:t xml:space="preserve">option </w:t>
      </w:r>
      <w:r w:rsidR="00CE3A01" w:rsidRPr="00DF6E4D">
        <w:rPr>
          <w:rFonts w:ascii="Times New Roman" w:hAnsi="Times New Roman"/>
          <w:sz w:val="24"/>
          <w:szCs w:val="24"/>
        </w:rPr>
        <w:t>would meet the certainty and simplicity criterion.</w:t>
      </w:r>
    </w:p>
    <w:p w:rsidR="008850FF" w:rsidRDefault="008850FF" w:rsidP="006E2DED">
      <w:pPr>
        <w:spacing w:after="0" w:line="240" w:lineRule="auto"/>
        <w:jc w:val="both"/>
        <w:rPr>
          <w:rFonts w:ascii="Times New Roman" w:hAnsi="Times New Roman"/>
          <w:sz w:val="24"/>
          <w:szCs w:val="24"/>
        </w:rPr>
      </w:pPr>
    </w:p>
    <w:p w:rsidR="008D5FEA" w:rsidRPr="00DF6E4D" w:rsidRDefault="008D5FEA" w:rsidP="006E2DED">
      <w:pPr>
        <w:spacing w:after="0" w:line="240" w:lineRule="auto"/>
        <w:jc w:val="both"/>
        <w:rPr>
          <w:rFonts w:ascii="Times New Roman" w:hAnsi="Times New Roman"/>
          <w:sz w:val="24"/>
          <w:szCs w:val="24"/>
        </w:rPr>
      </w:pPr>
    </w:p>
    <w:p w:rsidR="008D5FEA" w:rsidRPr="00DF6E4D" w:rsidRDefault="008D5FEA" w:rsidP="006E2DED">
      <w:pPr>
        <w:spacing w:after="0" w:line="240" w:lineRule="auto"/>
        <w:jc w:val="both"/>
        <w:rPr>
          <w:rFonts w:ascii="Times New Roman" w:hAnsi="Times New Roman"/>
          <w:b/>
          <w:sz w:val="24"/>
          <w:szCs w:val="24"/>
        </w:rPr>
      </w:pPr>
      <w:r w:rsidRPr="00DF6E4D">
        <w:rPr>
          <w:rFonts w:ascii="Times New Roman" w:hAnsi="Times New Roman"/>
          <w:b/>
          <w:sz w:val="24"/>
          <w:szCs w:val="24"/>
        </w:rPr>
        <w:t>Option 5:</w:t>
      </w:r>
      <w:r w:rsidRPr="00DF6E4D">
        <w:rPr>
          <w:rFonts w:ascii="Times New Roman" w:hAnsi="Times New Roman"/>
          <w:b/>
          <w:sz w:val="24"/>
          <w:szCs w:val="24"/>
        </w:rPr>
        <w:tab/>
      </w:r>
      <w:r w:rsidR="005420E8" w:rsidRPr="00DF6E4D">
        <w:rPr>
          <w:rFonts w:ascii="Times New Roman" w:hAnsi="Times New Roman"/>
          <w:b/>
          <w:sz w:val="24"/>
          <w:szCs w:val="24"/>
        </w:rPr>
        <w:t>Apply AIL to interest payments made by offshore branches to the extent that they lend to New Zealand</w:t>
      </w:r>
      <w:r w:rsidR="00A8260A" w:rsidRPr="00DF6E4D">
        <w:rPr>
          <w:rFonts w:ascii="Times New Roman" w:hAnsi="Times New Roman"/>
          <w:b/>
          <w:sz w:val="24"/>
          <w:szCs w:val="24"/>
        </w:rPr>
        <w:t xml:space="preserve"> (preferred option)</w:t>
      </w:r>
    </w:p>
    <w:p w:rsidR="008D5FEA" w:rsidRPr="00DF6E4D" w:rsidRDefault="008D5FEA" w:rsidP="006E2DED">
      <w:pPr>
        <w:spacing w:after="0" w:line="240" w:lineRule="auto"/>
        <w:jc w:val="both"/>
        <w:rPr>
          <w:rFonts w:ascii="Times New Roman" w:hAnsi="Times New Roman"/>
          <w:sz w:val="24"/>
          <w:szCs w:val="24"/>
        </w:rPr>
      </w:pPr>
    </w:p>
    <w:p w:rsidR="005B4001"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1E22B0" w:rsidRPr="00DF6E4D">
        <w:rPr>
          <w:rFonts w:ascii="Times New Roman" w:hAnsi="Times New Roman"/>
          <w:sz w:val="24"/>
          <w:szCs w:val="24"/>
        </w:rPr>
        <w:t xml:space="preserve">The offshore branch exemption, </w:t>
      </w:r>
      <w:r w:rsidR="003D71C7" w:rsidRPr="00DF6E4D">
        <w:rPr>
          <w:rFonts w:ascii="Times New Roman" w:hAnsi="Times New Roman"/>
          <w:sz w:val="24"/>
          <w:szCs w:val="24"/>
        </w:rPr>
        <w:t xml:space="preserve">as shown in figure 2 above, </w:t>
      </w:r>
      <w:r w:rsidR="001E22B0" w:rsidRPr="00DF6E4D">
        <w:rPr>
          <w:rFonts w:ascii="Times New Roman" w:hAnsi="Times New Roman"/>
          <w:sz w:val="24"/>
          <w:szCs w:val="24"/>
        </w:rPr>
        <w:t>result</w:t>
      </w:r>
      <w:r w:rsidR="001B6E6D" w:rsidRPr="00DF6E4D">
        <w:rPr>
          <w:rFonts w:ascii="Times New Roman" w:hAnsi="Times New Roman"/>
          <w:sz w:val="24"/>
          <w:szCs w:val="24"/>
        </w:rPr>
        <w:t>s</w:t>
      </w:r>
      <w:r w:rsidR="001E22B0" w:rsidRPr="00DF6E4D">
        <w:rPr>
          <w:rFonts w:ascii="Times New Roman" w:hAnsi="Times New Roman"/>
          <w:sz w:val="24"/>
          <w:szCs w:val="24"/>
        </w:rPr>
        <w:t xml:space="preserve"> in an interest payment to a non-resident by an offshore branch of a </w:t>
      </w:r>
      <w:r w:rsidR="005B4001" w:rsidRPr="00DF6E4D">
        <w:rPr>
          <w:rFonts w:ascii="Times New Roman" w:hAnsi="Times New Roman"/>
          <w:sz w:val="24"/>
          <w:szCs w:val="24"/>
        </w:rPr>
        <w:t>New Zealand resident not hav</w:t>
      </w:r>
      <w:r w:rsidR="001B6E6D" w:rsidRPr="00DF6E4D">
        <w:rPr>
          <w:rFonts w:ascii="Times New Roman" w:hAnsi="Times New Roman"/>
          <w:sz w:val="24"/>
          <w:szCs w:val="24"/>
        </w:rPr>
        <w:t>ing</w:t>
      </w:r>
      <w:r w:rsidR="005B4001" w:rsidRPr="00DF6E4D">
        <w:rPr>
          <w:rFonts w:ascii="Times New Roman" w:hAnsi="Times New Roman"/>
          <w:sz w:val="24"/>
          <w:szCs w:val="24"/>
        </w:rPr>
        <w:t xml:space="preserve"> a New Zealand source and therefore not be</w:t>
      </w:r>
      <w:r w:rsidR="001B6E6D" w:rsidRPr="00DF6E4D">
        <w:rPr>
          <w:rFonts w:ascii="Times New Roman" w:hAnsi="Times New Roman"/>
          <w:sz w:val="24"/>
          <w:szCs w:val="24"/>
        </w:rPr>
        <w:t>ing</w:t>
      </w:r>
      <w:r w:rsidR="005B4001" w:rsidRPr="00DF6E4D">
        <w:rPr>
          <w:rFonts w:ascii="Times New Roman" w:hAnsi="Times New Roman"/>
          <w:sz w:val="24"/>
          <w:szCs w:val="24"/>
        </w:rPr>
        <w:t xml:space="preserve"> subject to AIL.  The offshore branch exemption was not designed to exempt New Zealand banks from AIL or NRWT (as demonstrated </w:t>
      </w:r>
      <w:r w:rsidR="00426BE9">
        <w:rPr>
          <w:rFonts w:ascii="Times New Roman" w:hAnsi="Times New Roman"/>
          <w:sz w:val="24"/>
          <w:szCs w:val="24"/>
        </w:rPr>
        <w:t>by the fact</w:t>
      </w:r>
      <w:r w:rsidR="005B4001" w:rsidRPr="00DF6E4D">
        <w:rPr>
          <w:rFonts w:ascii="Times New Roman" w:hAnsi="Times New Roman"/>
          <w:sz w:val="24"/>
          <w:szCs w:val="24"/>
        </w:rPr>
        <w:t xml:space="preserve"> that the rule existed several decades before its widespread application by the banking industry) and was instead intended to apply a similar tax treatment to interest payments by an offshore branch of a New Zealand resident </w:t>
      </w:r>
      <w:r w:rsidR="00426BE9">
        <w:rPr>
          <w:rFonts w:ascii="Times New Roman" w:hAnsi="Times New Roman"/>
          <w:sz w:val="24"/>
          <w:szCs w:val="24"/>
        </w:rPr>
        <w:t xml:space="preserve">as that which applies to </w:t>
      </w:r>
      <w:r w:rsidR="005B4001" w:rsidRPr="00DF6E4D">
        <w:rPr>
          <w:rFonts w:ascii="Times New Roman" w:hAnsi="Times New Roman"/>
          <w:sz w:val="24"/>
          <w:szCs w:val="24"/>
        </w:rPr>
        <w:t>interest payments by an offshore subsidiary of a New Zealand resident.</w:t>
      </w:r>
    </w:p>
    <w:p w:rsidR="005B4001" w:rsidRDefault="005B4001" w:rsidP="006E2DED">
      <w:pPr>
        <w:spacing w:after="0" w:line="240" w:lineRule="auto"/>
        <w:jc w:val="both"/>
        <w:rPr>
          <w:rFonts w:ascii="Times New Roman" w:hAnsi="Times New Roman"/>
          <w:sz w:val="24"/>
          <w:szCs w:val="24"/>
        </w:rPr>
      </w:pPr>
    </w:p>
    <w:p w:rsidR="004103D2" w:rsidRDefault="004103D2" w:rsidP="006E2DED">
      <w:pPr>
        <w:spacing w:after="0" w:line="240" w:lineRule="auto"/>
        <w:jc w:val="both"/>
        <w:rPr>
          <w:rFonts w:ascii="Times New Roman" w:hAnsi="Times New Roman"/>
          <w:sz w:val="24"/>
          <w:szCs w:val="24"/>
        </w:rPr>
      </w:pPr>
    </w:p>
    <w:p w:rsidR="004103D2" w:rsidRDefault="004103D2" w:rsidP="006E2DED">
      <w:pPr>
        <w:spacing w:after="0" w:line="240" w:lineRule="auto"/>
        <w:jc w:val="both"/>
        <w:rPr>
          <w:rFonts w:ascii="Times New Roman" w:hAnsi="Times New Roman"/>
          <w:sz w:val="24"/>
          <w:szCs w:val="24"/>
        </w:rPr>
      </w:pPr>
    </w:p>
    <w:p w:rsidR="004103D2" w:rsidRPr="00DF6E4D" w:rsidRDefault="004103D2" w:rsidP="006E2DED">
      <w:pPr>
        <w:spacing w:after="0" w:line="240" w:lineRule="auto"/>
        <w:jc w:val="both"/>
        <w:rPr>
          <w:rFonts w:ascii="Times New Roman" w:hAnsi="Times New Roman"/>
          <w:sz w:val="24"/>
          <w:szCs w:val="24"/>
        </w:rPr>
      </w:pPr>
    </w:p>
    <w:p w:rsidR="005B4001"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5B4001" w:rsidRPr="00DF6E4D">
        <w:rPr>
          <w:rFonts w:ascii="Times New Roman" w:hAnsi="Times New Roman"/>
          <w:sz w:val="24"/>
          <w:szCs w:val="24"/>
        </w:rPr>
        <w:t xml:space="preserve">This option would limit the offshore branch exemption so that an interest payment by an offshore branch of a New Zealand resident to a non-resident would have a New Zealand source if that branch used the money to lend to a New Zealand resident.  The offshore branch exemption would be retained if the branch used that money for its foreign </w:t>
      </w:r>
      <w:r w:rsidR="00764A43" w:rsidRPr="00DF6E4D">
        <w:rPr>
          <w:rFonts w:ascii="Times New Roman" w:hAnsi="Times New Roman"/>
          <w:sz w:val="24"/>
          <w:szCs w:val="24"/>
        </w:rPr>
        <w:t>operations, that didn’t include lending to New Zealand, for example</w:t>
      </w:r>
      <w:r w:rsidR="008850FF">
        <w:rPr>
          <w:rFonts w:ascii="Times New Roman" w:hAnsi="Times New Roman"/>
          <w:sz w:val="24"/>
          <w:szCs w:val="24"/>
        </w:rPr>
        <w:t>, to</w:t>
      </w:r>
      <w:r w:rsidR="00764A43" w:rsidRPr="00DF6E4D">
        <w:rPr>
          <w:rFonts w:ascii="Times New Roman" w:hAnsi="Times New Roman"/>
          <w:sz w:val="24"/>
          <w:szCs w:val="24"/>
        </w:rPr>
        <w:t xml:space="preserve"> build an offshore factory.</w:t>
      </w:r>
    </w:p>
    <w:p w:rsidR="00E768D3" w:rsidRPr="00DF6E4D" w:rsidRDefault="00E768D3" w:rsidP="006E2DED">
      <w:pPr>
        <w:spacing w:after="0" w:line="240" w:lineRule="auto"/>
        <w:jc w:val="both"/>
        <w:rPr>
          <w:rFonts w:ascii="Times New Roman" w:hAnsi="Times New Roman"/>
          <w:sz w:val="24"/>
          <w:szCs w:val="24"/>
        </w:rPr>
      </w:pPr>
    </w:p>
    <w:p w:rsidR="00E768D3"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768D3" w:rsidRPr="00DF6E4D">
        <w:rPr>
          <w:rFonts w:ascii="Times New Roman" w:hAnsi="Times New Roman"/>
          <w:sz w:val="24"/>
          <w:szCs w:val="24"/>
        </w:rPr>
        <w:t>In practice</w:t>
      </w:r>
      <w:r w:rsidR="008850FF">
        <w:rPr>
          <w:rFonts w:ascii="Times New Roman" w:hAnsi="Times New Roman"/>
          <w:sz w:val="24"/>
          <w:szCs w:val="24"/>
        </w:rPr>
        <w:t>,</w:t>
      </w:r>
      <w:r w:rsidR="00E768D3" w:rsidRPr="00DF6E4D">
        <w:rPr>
          <w:rFonts w:ascii="Times New Roman" w:hAnsi="Times New Roman"/>
          <w:sz w:val="24"/>
          <w:szCs w:val="24"/>
        </w:rPr>
        <w:t xml:space="preserve"> this </w:t>
      </w:r>
      <w:r w:rsidR="008850FF">
        <w:rPr>
          <w:rFonts w:ascii="Times New Roman" w:hAnsi="Times New Roman"/>
          <w:sz w:val="24"/>
          <w:szCs w:val="24"/>
        </w:rPr>
        <w:t xml:space="preserve">option </w:t>
      </w:r>
      <w:r w:rsidR="00E768D3" w:rsidRPr="00DF6E4D">
        <w:rPr>
          <w:rFonts w:ascii="Times New Roman" w:hAnsi="Times New Roman"/>
          <w:sz w:val="24"/>
          <w:szCs w:val="24"/>
        </w:rPr>
        <w:t xml:space="preserve">is unlikely to result in any apportionment issues as we have not observed any offshore branches which borrow for the purpose of lending to New Zealand residents and operating an offshore business that does something other than lending to New Zealand </w:t>
      </w:r>
      <w:r w:rsidR="00B11D28" w:rsidRPr="00DF6E4D">
        <w:rPr>
          <w:rFonts w:ascii="Times New Roman" w:hAnsi="Times New Roman"/>
          <w:sz w:val="24"/>
          <w:szCs w:val="24"/>
        </w:rPr>
        <w:t>residents</w:t>
      </w:r>
      <w:r w:rsidR="00E768D3" w:rsidRPr="00DF6E4D">
        <w:rPr>
          <w:rFonts w:ascii="Times New Roman" w:hAnsi="Times New Roman"/>
          <w:sz w:val="24"/>
          <w:szCs w:val="24"/>
        </w:rPr>
        <w:t>.  If, in the future, this were the case we expect interest costs could be apportioned on a reasonable basis</w:t>
      </w:r>
    </w:p>
    <w:p w:rsidR="00764A43" w:rsidRPr="00DF6E4D" w:rsidRDefault="00764A43" w:rsidP="006E2DED">
      <w:pPr>
        <w:spacing w:after="0" w:line="240" w:lineRule="auto"/>
        <w:jc w:val="both"/>
        <w:rPr>
          <w:rFonts w:ascii="Times New Roman" w:hAnsi="Times New Roman"/>
          <w:sz w:val="24"/>
          <w:szCs w:val="24"/>
        </w:rPr>
      </w:pPr>
    </w:p>
    <w:p w:rsidR="00764A43"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764A43" w:rsidRPr="00DF6E4D">
        <w:rPr>
          <w:rFonts w:ascii="Times New Roman" w:hAnsi="Times New Roman"/>
          <w:sz w:val="24"/>
          <w:szCs w:val="24"/>
        </w:rPr>
        <w:t>The consequence of this change would be that an interest payment by the offshore branch would be subject to AIL but the interest payment by the New Zealand borrower to the offshore branch would continue to be an interest payment between two New Zealand residents.  This would result in the same amount of AIL paid as if the New Zealand borrower made the interest payment directly to the non-resident without interposing the offshore branch.</w:t>
      </w:r>
    </w:p>
    <w:p w:rsidR="00764A43" w:rsidRPr="00DF6E4D" w:rsidRDefault="00764A43" w:rsidP="006E2DED">
      <w:pPr>
        <w:spacing w:after="0" w:line="240" w:lineRule="auto"/>
        <w:jc w:val="both"/>
        <w:rPr>
          <w:rFonts w:ascii="Times New Roman" w:hAnsi="Times New Roman"/>
          <w:sz w:val="24"/>
          <w:szCs w:val="24"/>
        </w:rPr>
      </w:pPr>
    </w:p>
    <w:p w:rsidR="00764A43"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764A43" w:rsidRPr="00DF6E4D">
        <w:rPr>
          <w:rFonts w:ascii="Times New Roman" w:hAnsi="Times New Roman"/>
          <w:sz w:val="24"/>
          <w:szCs w:val="24"/>
        </w:rPr>
        <w:t xml:space="preserve">Officials recognise that there are commercial reasons why a New Zealand bank </w:t>
      </w:r>
      <w:r w:rsidR="008850FF">
        <w:rPr>
          <w:rFonts w:ascii="Times New Roman" w:hAnsi="Times New Roman"/>
          <w:sz w:val="24"/>
          <w:szCs w:val="24"/>
        </w:rPr>
        <w:t xml:space="preserve">might </w:t>
      </w:r>
      <w:r w:rsidR="00764A43" w:rsidRPr="00DF6E4D">
        <w:rPr>
          <w:rFonts w:ascii="Times New Roman" w:hAnsi="Times New Roman"/>
          <w:sz w:val="24"/>
          <w:szCs w:val="24"/>
        </w:rPr>
        <w:t>wish to establish an offshore branch</w:t>
      </w:r>
      <w:r w:rsidR="008850FF">
        <w:rPr>
          <w:rFonts w:ascii="Times New Roman" w:hAnsi="Times New Roman"/>
          <w:sz w:val="24"/>
          <w:szCs w:val="24"/>
        </w:rPr>
        <w:t xml:space="preserve"> including, </w:t>
      </w:r>
      <w:r w:rsidR="00764A43" w:rsidRPr="00DF6E4D">
        <w:rPr>
          <w:rFonts w:ascii="Times New Roman" w:hAnsi="Times New Roman"/>
          <w:sz w:val="24"/>
          <w:szCs w:val="24"/>
        </w:rPr>
        <w:t>for example</w:t>
      </w:r>
      <w:r w:rsidR="008850FF">
        <w:rPr>
          <w:rFonts w:ascii="Times New Roman" w:hAnsi="Times New Roman"/>
          <w:sz w:val="24"/>
          <w:szCs w:val="24"/>
        </w:rPr>
        <w:t>,</w:t>
      </w:r>
      <w:r w:rsidR="00764A43" w:rsidRPr="00DF6E4D">
        <w:rPr>
          <w:rFonts w:ascii="Times New Roman" w:hAnsi="Times New Roman"/>
          <w:sz w:val="24"/>
          <w:szCs w:val="24"/>
        </w:rPr>
        <w:t xml:space="preserve"> to maintain face-to-face relationships with lenders or to be in a similar time zone.  This option would not require a bank to close </w:t>
      </w:r>
      <w:r w:rsidR="00426BE9">
        <w:rPr>
          <w:rFonts w:ascii="Times New Roman" w:hAnsi="Times New Roman"/>
          <w:sz w:val="24"/>
          <w:szCs w:val="24"/>
        </w:rPr>
        <w:t>such an</w:t>
      </w:r>
      <w:r w:rsidR="00764A43" w:rsidRPr="00DF6E4D">
        <w:rPr>
          <w:rFonts w:ascii="Times New Roman" w:hAnsi="Times New Roman"/>
          <w:sz w:val="24"/>
          <w:szCs w:val="24"/>
        </w:rPr>
        <w:t xml:space="preserve"> offshore branch.  </w:t>
      </w:r>
      <w:r w:rsidR="008850FF">
        <w:rPr>
          <w:rFonts w:ascii="Times New Roman" w:hAnsi="Times New Roman"/>
          <w:sz w:val="24"/>
          <w:szCs w:val="24"/>
        </w:rPr>
        <w:t>Banks</w:t>
      </w:r>
      <w:r w:rsidR="008850FF" w:rsidRPr="00DF6E4D">
        <w:rPr>
          <w:rFonts w:ascii="Times New Roman" w:hAnsi="Times New Roman"/>
          <w:sz w:val="24"/>
          <w:szCs w:val="24"/>
        </w:rPr>
        <w:t xml:space="preserve"> </w:t>
      </w:r>
      <w:r w:rsidR="00764A43" w:rsidRPr="00DF6E4D">
        <w:rPr>
          <w:rFonts w:ascii="Times New Roman" w:hAnsi="Times New Roman"/>
          <w:sz w:val="24"/>
          <w:szCs w:val="24"/>
        </w:rPr>
        <w:t xml:space="preserve">would be free to continue to obtain the commercial benefits currently achieved.  However, the cost of operating the branch would no longer be subsidised by a tax saving. </w:t>
      </w:r>
    </w:p>
    <w:p w:rsidR="008E7C65" w:rsidRPr="00DF6E4D" w:rsidRDefault="008E7C65" w:rsidP="006E2DED">
      <w:pPr>
        <w:spacing w:after="0" w:line="240" w:lineRule="auto"/>
        <w:jc w:val="both"/>
        <w:rPr>
          <w:rFonts w:ascii="Times New Roman" w:hAnsi="Times New Roman"/>
          <w:sz w:val="24"/>
          <w:szCs w:val="24"/>
        </w:rPr>
      </w:pPr>
    </w:p>
    <w:p w:rsidR="008E7C65" w:rsidRPr="00DF6E4D" w:rsidRDefault="00B072D4" w:rsidP="006E2DED">
      <w:pPr>
        <w:spacing w:after="0" w:line="240" w:lineRule="auto"/>
        <w:jc w:val="both"/>
        <w:rPr>
          <w:rFonts w:ascii="Times New Roman" w:hAnsi="Times New Roman"/>
          <w:sz w:val="24"/>
          <w:szCs w:val="24"/>
        </w:rPr>
      </w:pPr>
      <w:r w:rsidRPr="00B072D4">
        <w:rPr>
          <w:rFonts w:ascii="Times New Roman" w:hAnsi="Times New Roman"/>
          <w:sz w:val="24"/>
          <w:szCs w:val="24"/>
          <w:lang w:val="en-NZ"/>
        </w:rPr>
        <w:fldChar w:fldCharType="begin"/>
      </w:r>
      <w:r w:rsidRPr="00B072D4">
        <w:rPr>
          <w:rFonts w:ascii="Times New Roman" w:hAnsi="Times New Roman"/>
          <w:sz w:val="24"/>
          <w:szCs w:val="24"/>
          <w:lang w:val="en-NZ"/>
        </w:rPr>
        <w:instrText xml:space="preserve"> AUTONUM  </w:instrText>
      </w:r>
      <w:r w:rsidRPr="00B072D4">
        <w:rPr>
          <w:rFonts w:ascii="Times New Roman" w:hAnsi="Times New Roman"/>
          <w:sz w:val="24"/>
          <w:szCs w:val="24"/>
        </w:rPr>
        <w:fldChar w:fldCharType="end"/>
      </w:r>
      <w:r w:rsidRPr="00B072D4">
        <w:rPr>
          <w:rFonts w:ascii="Times New Roman" w:hAnsi="Times New Roman"/>
          <w:sz w:val="24"/>
          <w:szCs w:val="24"/>
          <w:lang w:val="en-NZ"/>
        </w:rPr>
        <w:tab/>
      </w:r>
      <w:r w:rsidR="008E7C65" w:rsidRPr="00DF6E4D">
        <w:rPr>
          <w:rFonts w:ascii="Times New Roman" w:hAnsi="Times New Roman"/>
          <w:sz w:val="24"/>
          <w:szCs w:val="24"/>
        </w:rPr>
        <w:t>Additional costs imposed on banks currently accessing this exemption are not material compared to existing bank funding costs</w:t>
      </w:r>
      <w:r w:rsidR="008E7C65" w:rsidRPr="00B072D4">
        <w:rPr>
          <w:rStyle w:val="FootnoteReference"/>
          <w:rFonts w:ascii="Times New Roman" w:hAnsi="Times New Roman"/>
          <w:sz w:val="18"/>
          <w:szCs w:val="24"/>
        </w:rPr>
        <w:footnoteReference w:id="4"/>
      </w:r>
      <w:r w:rsidR="008E7C65" w:rsidRPr="00B072D4">
        <w:rPr>
          <w:rFonts w:ascii="Times New Roman" w:hAnsi="Times New Roman"/>
          <w:sz w:val="18"/>
          <w:szCs w:val="24"/>
        </w:rPr>
        <w:t xml:space="preserve"> </w:t>
      </w:r>
      <w:r w:rsidR="008E7C65" w:rsidRPr="00DF6E4D">
        <w:rPr>
          <w:rFonts w:ascii="Times New Roman" w:hAnsi="Times New Roman"/>
          <w:sz w:val="24"/>
          <w:szCs w:val="24"/>
        </w:rPr>
        <w:t>or taxes already applied to the banking sector.  While this may have some effect on the cost of capital we consider this to be very minor.</w:t>
      </w:r>
    </w:p>
    <w:p w:rsidR="00E768D3" w:rsidRPr="00DF6E4D" w:rsidRDefault="00E768D3" w:rsidP="006E2DED">
      <w:pPr>
        <w:spacing w:after="0" w:line="240" w:lineRule="auto"/>
        <w:jc w:val="both"/>
        <w:rPr>
          <w:rFonts w:ascii="Times New Roman" w:hAnsi="Times New Roman"/>
          <w:sz w:val="24"/>
          <w:szCs w:val="24"/>
        </w:rPr>
      </w:pPr>
    </w:p>
    <w:p w:rsidR="00E11602" w:rsidRPr="00DF6E4D" w:rsidRDefault="00E11602" w:rsidP="006E2DED">
      <w:pPr>
        <w:spacing w:after="0" w:line="240" w:lineRule="auto"/>
        <w:jc w:val="both"/>
        <w:rPr>
          <w:rFonts w:ascii="Times New Roman" w:hAnsi="Times New Roman"/>
          <w:i/>
          <w:sz w:val="24"/>
          <w:szCs w:val="24"/>
        </w:rPr>
      </w:pPr>
      <w:r w:rsidRPr="00DF6E4D">
        <w:rPr>
          <w:rFonts w:ascii="Times New Roman" w:hAnsi="Times New Roman"/>
          <w:i/>
          <w:sz w:val="24"/>
          <w:szCs w:val="24"/>
        </w:rPr>
        <w:t>Assessment against criteria – option 5</w:t>
      </w:r>
    </w:p>
    <w:p w:rsidR="00E11602" w:rsidRPr="00DF6E4D" w:rsidRDefault="00E11602" w:rsidP="006E2DED">
      <w:pPr>
        <w:spacing w:after="0" w:line="240" w:lineRule="auto"/>
        <w:jc w:val="both"/>
        <w:rPr>
          <w:rFonts w:ascii="Times New Roman" w:hAnsi="Times New Roman"/>
          <w:sz w:val="24"/>
          <w:szCs w:val="24"/>
        </w:rPr>
      </w:pPr>
    </w:p>
    <w:p w:rsidR="00E768D3"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768D3" w:rsidRPr="00DF6E4D">
        <w:rPr>
          <w:rFonts w:ascii="Times New Roman" w:hAnsi="Times New Roman"/>
          <w:sz w:val="24"/>
          <w:szCs w:val="24"/>
        </w:rPr>
        <w:t xml:space="preserve">This option meets the </w:t>
      </w:r>
      <w:r w:rsidR="008E7C65" w:rsidRPr="00DF6E4D">
        <w:rPr>
          <w:rFonts w:ascii="Times New Roman" w:hAnsi="Times New Roman"/>
          <w:sz w:val="24"/>
          <w:szCs w:val="24"/>
        </w:rPr>
        <w:t xml:space="preserve">economic efficiency and fairness </w:t>
      </w:r>
      <w:r w:rsidR="00E768D3" w:rsidRPr="00DF6E4D">
        <w:rPr>
          <w:rFonts w:ascii="Times New Roman" w:hAnsi="Times New Roman"/>
          <w:sz w:val="24"/>
          <w:szCs w:val="24"/>
        </w:rPr>
        <w:t>criteri</w:t>
      </w:r>
      <w:r w:rsidR="008E7C65" w:rsidRPr="00DF6E4D">
        <w:rPr>
          <w:rFonts w:ascii="Times New Roman" w:hAnsi="Times New Roman"/>
          <w:sz w:val="24"/>
          <w:szCs w:val="24"/>
        </w:rPr>
        <w:t>a</w:t>
      </w:r>
      <w:r w:rsidR="00E768D3" w:rsidRPr="00DF6E4D">
        <w:rPr>
          <w:rFonts w:ascii="Times New Roman" w:hAnsi="Times New Roman"/>
          <w:sz w:val="24"/>
          <w:szCs w:val="24"/>
        </w:rPr>
        <w:t xml:space="preserve"> as offshore branches would no longer be able to be used to remove NRWT or AIL from interest payments to non-residents.</w:t>
      </w:r>
    </w:p>
    <w:p w:rsidR="008E7C65" w:rsidRPr="00DF6E4D" w:rsidRDefault="008E7C65" w:rsidP="006E2DED">
      <w:pPr>
        <w:spacing w:after="0" w:line="240" w:lineRule="auto"/>
        <w:jc w:val="both"/>
        <w:rPr>
          <w:rFonts w:ascii="Times New Roman" w:hAnsi="Times New Roman"/>
          <w:sz w:val="24"/>
          <w:szCs w:val="24"/>
        </w:rPr>
      </w:pPr>
    </w:p>
    <w:p w:rsidR="008E7C65"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8E7C65" w:rsidRPr="00DF6E4D">
        <w:rPr>
          <w:rFonts w:ascii="Times New Roman" w:hAnsi="Times New Roman"/>
          <w:sz w:val="24"/>
          <w:szCs w:val="24"/>
        </w:rPr>
        <w:t>Offshore branches are already aware of the amount of interest payments they make to non-resident lenders.  While there are peripher</w:t>
      </w:r>
      <w:r w:rsidR="00426BE9">
        <w:rPr>
          <w:rFonts w:ascii="Times New Roman" w:hAnsi="Times New Roman"/>
          <w:sz w:val="24"/>
          <w:szCs w:val="24"/>
        </w:rPr>
        <w:t>al</w:t>
      </w:r>
      <w:r w:rsidR="008E7C65" w:rsidRPr="00DF6E4D">
        <w:rPr>
          <w:rFonts w:ascii="Times New Roman" w:hAnsi="Times New Roman"/>
          <w:sz w:val="24"/>
          <w:szCs w:val="24"/>
        </w:rPr>
        <w:t xml:space="preserve"> </w:t>
      </w:r>
      <w:r w:rsidR="00984F25" w:rsidRPr="00DF6E4D">
        <w:rPr>
          <w:rFonts w:ascii="Times New Roman" w:hAnsi="Times New Roman"/>
          <w:sz w:val="24"/>
          <w:szCs w:val="24"/>
        </w:rPr>
        <w:t>issues that add complications</w:t>
      </w:r>
      <w:r w:rsidR="008E7C65" w:rsidRPr="00DF6E4D">
        <w:rPr>
          <w:rFonts w:ascii="Times New Roman" w:hAnsi="Times New Roman"/>
          <w:sz w:val="24"/>
          <w:szCs w:val="24"/>
        </w:rPr>
        <w:t xml:space="preserve"> this </w:t>
      </w:r>
      <w:r w:rsidR="00B072D4">
        <w:rPr>
          <w:rFonts w:ascii="Times New Roman" w:hAnsi="Times New Roman"/>
          <w:sz w:val="24"/>
          <w:szCs w:val="24"/>
        </w:rPr>
        <w:t xml:space="preserve">option would </w:t>
      </w:r>
      <w:r w:rsidR="008E7C65" w:rsidRPr="00DF6E4D">
        <w:rPr>
          <w:rFonts w:ascii="Times New Roman" w:hAnsi="Times New Roman"/>
          <w:sz w:val="24"/>
          <w:szCs w:val="24"/>
        </w:rPr>
        <w:t>meet the certainty and simplicity criterion.</w:t>
      </w:r>
    </w:p>
    <w:p w:rsidR="005F1419" w:rsidRDefault="005F1419" w:rsidP="006E2DED">
      <w:pPr>
        <w:spacing w:after="0" w:line="240" w:lineRule="auto"/>
        <w:jc w:val="both"/>
        <w:rPr>
          <w:rFonts w:ascii="Times New Roman" w:hAnsi="Times New Roman"/>
          <w:sz w:val="24"/>
          <w:szCs w:val="24"/>
        </w:rPr>
      </w:pPr>
    </w:p>
    <w:p w:rsidR="00B072D4" w:rsidRPr="00DF6E4D" w:rsidRDefault="00B072D4" w:rsidP="006E2DED">
      <w:pPr>
        <w:spacing w:after="0" w:line="240" w:lineRule="auto"/>
        <w:jc w:val="both"/>
        <w:rPr>
          <w:rFonts w:ascii="Times New Roman" w:hAnsi="Times New Roman"/>
          <w:sz w:val="24"/>
          <w:szCs w:val="24"/>
        </w:rPr>
      </w:pPr>
    </w:p>
    <w:p w:rsidR="002F79E9" w:rsidRPr="00DF6E4D" w:rsidRDefault="002F79E9" w:rsidP="006E2DED">
      <w:pPr>
        <w:spacing w:after="0" w:line="240" w:lineRule="auto"/>
        <w:jc w:val="both"/>
        <w:rPr>
          <w:rFonts w:ascii="Times New Roman" w:hAnsi="Times New Roman"/>
          <w:b/>
          <w:sz w:val="24"/>
          <w:szCs w:val="24"/>
        </w:rPr>
      </w:pPr>
      <w:r w:rsidRPr="00DF6E4D">
        <w:rPr>
          <w:rFonts w:ascii="Times New Roman" w:hAnsi="Times New Roman"/>
          <w:b/>
          <w:sz w:val="24"/>
          <w:szCs w:val="24"/>
        </w:rPr>
        <w:t>Option 6:  Apply AIL to interest payments made to a non-resident that has a New Zealand branch with a banking licence if the lender and borrower are associated (preferred option)</w:t>
      </w:r>
    </w:p>
    <w:p w:rsidR="002F79E9" w:rsidRPr="00DF6E4D" w:rsidRDefault="002F79E9" w:rsidP="006E2DED">
      <w:pPr>
        <w:spacing w:after="0" w:line="240" w:lineRule="auto"/>
        <w:jc w:val="both"/>
        <w:rPr>
          <w:rFonts w:ascii="Times New Roman" w:hAnsi="Times New Roman"/>
          <w:b/>
          <w:sz w:val="24"/>
          <w:szCs w:val="24"/>
        </w:rPr>
      </w:pPr>
    </w:p>
    <w:p w:rsidR="002F79E9" w:rsidRPr="00DF6E4D" w:rsidRDefault="00EB6010" w:rsidP="006E2DED">
      <w:pPr>
        <w:spacing w:after="0" w:line="240" w:lineRule="auto"/>
        <w:jc w:val="both"/>
        <w:rPr>
          <w:rFonts w:ascii="Times New Roman" w:hAnsi="Times New Roman"/>
          <w:b/>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2F79E9" w:rsidRPr="00DF6E4D">
        <w:rPr>
          <w:rFonts w:ascii="Times New Roman" w:hAnsi="Times New Roman"/>
          <w:sz w:val="24"/>
          <w:szCs w:val="24"/>
        </w:rPr>
        <w:t xml:space="preserve">In the </w:t>
      </w:r>
      <w:r w:rsidR="00B11D28" w:rsidRPr="00DF6E4D">
        <w:rPr>
          <w:rFonts w:ascii="Times New Roman" w:hAnsi="Times New Roman"/>
          <w:sz w:val="24"/>
          <w:szCs w:val="24"/>
        </w:rPr>
        <w:t>NRWT</w:t>
      </w:r>
      <w:r w:rsidR="002F79E9" w:rsidRPr="00DF6E4D">
        <w:rPr>
          <w:rFonts w:ascii="Times New Roman" w:hAnsi="Times New Roman"/>
          <w:sz w:val="24"/>
          <w:szCs w:val="24"/>
        </w:rPr>
        <w:t xml:space="preserve"> RIS we recommended restricting the onshore branch exemption so it only applied when an interest payment was made to a non-resident with a New Zealand branch if the interest payment was made to the New Zealand branch or the New Zealand branch had a banking licence.</w:t>
      </w:r>
    </w:p>
    <w:p w:rsidR="002F79E9"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2F79E9" w:rsidRPr="00DF6E4D">
        <w:rPr>
          <w:rFonts w:ascii="Times New Roman" w:hAnsi="Times New Roman"/>
          <w:sz w:val="24"/>
          <w:szCs w:val="24"/>
        </w:rPr>
        <w:t xml:space="preserve">This option considers a further restriction on that exemption so that it would not apply when a </w:t>
      </w:r>
      <w:r w:rsidR="006A2490" w:rsidRPr="00DF6E4D">
        <w:rPr>
          <w:rFonts w:ascii="Times New Roman" w:hAnsi="Times New Roman"/>
          <w:sz w:val="24"/>
          <w:szCs w:val="24"/>
        </w:rPr>
        <w:t>New Zealand resident makes an interest payment to an associated non-resident that has a New Zealand branch with a banking licence.  The primary application of this restriction would be to apply AIL to interest payments by a foreign-owned New Zealand bank to their offshore parent bank.</w:t>
      </w:r>
    </w:p>
    <w:p w:rsidR="008E7C65" w:rsidRPr="00DF6E4D" w:rsidRDefault="008E7C65" w:rsidP="006E2DED">
      <w:pPr>
        <w:spacing w:after="0" w:line="240" w:lineRule="auto"/>
        <w:jc w:val="both"/>
        <w:rPr>
          <w:rFonts w:ascii="Times New Roman" w:hAnsi="Times New Roman"/>
          <w:sz w:val="24"/>
          <w:szCs w:val="24"/>
        </w:rPr>
      </w:pPr>
    </w:p>
    <w:p w:rsidR="008E7C65"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8E7C65" w:rsidRPr="00DF6E4D">
        <w:rPr>
          <w:rFonts w:ascii="Times New Roman" w:hAnsi="Times New Roman"/>
          <w:sz w:val="24"/>
          <w:szCs w:val="24"/>
        </w:rPr>
        <w:t xml:space="preserve">This structure appears to be used less than the other two branch structures considered in this RIS </w:t>
      </w:r>
      <w:r w:rsidR="00B072D4">
        <w:rPr>
          <w:rFonts w:ascii="Times New Roman" w:hAnsi="Times New Roman"/>
          <w:sz w:val="24"/>
          <w:szCs w:val="24"/>
        </w:rPr>
        <w:t xml:space="preserve">and so </w:t>
      </w:r>
      <w:r w:rsidR="008E7C65" w:rsidRPr="00DF6E4D">
        <w:rPr>
          <w:rFonts w:ascii="Times New Roman" w:hAnsi="Times New Roman"/>
          <w:sz w:val="24"/>
          <w:szCs w:val="24"/>
        </w:rPr>
        <w:t xml:space="preserve">this option </w:t>
      </w:r>
      <w:r w:rsidR="00B072D4">
        <w:rPr>
          <w:rFonts w:ascii="Times New Roman" w:hAnsi="Times New Roman"/>
          <w:sz w:val="24"/>
          <w:szCs w:val="24"/>
        </w:rPr>
        <w:t xml:space="preserve">would </w:t>
      </w:r>
      <w:r w:rsidR="008E7C65" w:rsidRPr="00DF6E4D">
        <w:rPr>
          <w:rFonts w:ascii="Times New Roman" w:hAnsi="Times New Roman"/>
          <w:sz w:val="24"/>
          <w:szCs w:val="24"/>
        </w:rPr>
        <w:t xml:space="preserve">also have a correspondingly lower impact on revenue raised.  However, in the absence of this change, and if the other preferred options were enacted, additional funding could be transferred into this structure.  The additional costs imposed on banks currently accessing this exemption </w:t>
      </w:r>
      <w:r w:rsidR="00B072D4">
        <w:rPr>
          <w:rFonts w:ascii="Times New Roman" w:hAnsi="Times New Roman"/>
          <w:sz w:val="24"/>
          <w:szCs w:val="24"/>
        </w:rPr>
        <w:t xml:space="preserve">would </w:t>
      </w:r>
      <w:r w:rsidR="008E7C65" w:rsidRPr="00DF6E4D">
        <w:rPr>
          <w:rFonts w:ascii="Times New Roman" w:hAnsi="Times New Roman"/>
          <w:sz w:val="24"/>
          <w:szCs w:val="24"/>
        </w:rPr>
        <w:t xml:space="preserve">not </w:t>
      </w:r>
      <w:r w:rsidR="00B072D4">
        <w:rPr>
          <w:rFonts w:ascii="Times New Roman" w:hAnsi="Times New Roman"/>
          <w:sz w:val="24"/>
          <w:szCs w:val="24"/>
        </w:rPr>
        <w:t xml:space="preserve">be </w:t>
      </w:r>
      <w:r w:rsidR="008E7C65" w:rsidRPr="00DF6E4D">
        <w:rPr>
          <w:rFonts w:ascii="Times New Roman" w:hAnsi="Times New Roman"/>
          <w:sz w:val="24"/>
          <w:szCs w:val="24"/>
        </w:rPr>
        <w:t xml:space="preserve">material compared to existing bank funding costs or taxes already applied to the banking sector.  </w:t>
      </w:r>
      <w:r w:rsidR="00B072D4">
        <w:rPr>
          <w:rFonts w:ascii="Times New Roman" w:hAnsi="Times New Roman"/>
          <w:sz w:val="24"/>
          <w:szCs w:val="24"/>
        </w:rPr>
        <w:t xml:space="preserve">Although </w:t>
      </w:r>
      <w:r w:rsidR="008E7C65" w:rsidRPr="00DF6E4D">
        <w:rPr>
          <w:rFonts w:ascii="Times New Roman" w:hAnsi="Times New Roman"/>
          <w:sz w:val="24"/>
          <w:szCs w:val="24"/>
        </w:rPr>
        <w:t xml:space="preserve">this </w:t>
      </w:r>
      <w:r w:rsidR="00B072D4">
        <w:rPr>
          <w:rFonts w:ascii="Times New Roman" w:hAnsi="Times New Roman"/>
          <w:sz w:val="24"/>
          <w:szCs w:val="24"/>
        </w:rPr>
        <w:t xml:space="preserve">option might </w:t>
      </w:r>
      <w:r w:rsidR="008E7C65" w:rsidRPr="00DF6E4D">
        <w:rPr>
          <w:rFonts w:ascii="Times New Roman" w:hAnsi="Times New Roman"/>
          <w:sz w:val="24"/>
          <w:szCs w:val="24"/>
        </w:rPr>
        <w:t>have some effect on the cost of capital we consider this to be very minor.</w:t>
      </w:r>
    </w:p>
    <w:p w:rsidR="006A2490" w:rsidRPr="00DF6E4D" w:rsidRDefault="006A2490" w:rsidP="006E2DED">
      <w:pPr>
        <w:spacing w:after="0" w:line="240" w:lineRule="auto"/>
        <w:jc w:val="both"/>
        <w:rPr>
          <w:rFonts w:ascii="Times New Roman" w:hAnsi="Times New Roman"/>
          <w:sz w:val="24"/>
          <w:szCs w:val="24"/>
        </w:rPr>
      </w:pPr>
    </w:p>
    <w:p w:rsidR="00483ABB" w:rsidRPr="00DF6E4D" w:rsidRDefault="00483ABB" w:rsidP="006E2DED">
      <w:pPr>
        <w:spacing w:after="0" w:line="240" w:lineRule="auto"/>
        <w:jc w:val="both"/>
        <w:rPr>
          <w:rFonts w:ascii="Times New Roman" w:hAnsi="Times New Roman"/>
          <w:i/>
          <w:sz w:val="24"/>
          <w:szCs w:val="24"/>
        </w:rPr>
      </w:pPr>
      <w:r w:rsidRPr="00DF6E4D">
        <w:rPr>
          <w:rFonts w:ascii="Times New Roman" w:hAnsi="Times New Roman"/>
          <w:i/>
          <w:sz w:val="24"/>
          <w:szCs w:val="24"/>
        </w:rPr>
        <w:t>Assessment against criteria – option 6</w:t>
      </w:r>
    </w:p>
    <w:p w:rsidR="00483ABB" w:rsidRPr="00DF6E4D" w:rsidRDefault="00FF2085" w:rsidP="006E2DED">
      <w:pPr>
        <w:spacing w:after="0" w:line="240" w:lineRule="auto"/>
        <w:jc w:val="both"/>
        <w:rPr>
          <w:rFonts w:ascii="Times New Roman" w:hAnsi="Times New Roman"/>
          <w:sz w:val="24"/>
          <w:szCs w:val="24"/>
        </w:rPr>
      </w:pPr>
      <w:r w:rsidRPr="00DF6E4D">
        <w:rPr>
          <w:rFonts w:ascii="Times New Roman" w:hAnsi="Times New Roman"/>
          <w:sz w:val="24"/>
          <w:szCs w:val="24"/>
        </w:rPr>
        <w:t xml:space="preserve"> </w:t>
      </w:r>
    </w:p>
    <w:p w:rsidR="006A2490"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6A2490" w:rsidRPr="00DF6E4D">
        <w:rPr>
          <w:rFonts w:ascii="Times New Roman" w:hAnsi="Times New Roman"/>
          <w:sz w:val="24"/>
          <w:szCs w:val="24"/>
        </w:rPr>
        <w:t xml:space="preserve">This option </w:t>
      </w:r>
      <w:r w:rsidR="00B072D4">
        <w:rPr>
          <w:rFonts w:ascii="Times New Roman" w:hAnsi="Times New Roman"/>
          <w:sz w:val="24"/>
          <w:szCs w:val="24"/>
        </w:rPr>
        <w:t xml:space="preserve">would </w:t>
      </w:r>
      <w:r w:rsidR="006A2490" w:rsidRPr="00DF6E4D">
        <w:rPr>
          <w:rFonts w:ascii="Times New Roman" w:hAnsi="Times New Roman"/>
          <w:sz w:val="24"/>
          <w:szCs w:val="24"/>
        </w:rPr>
        <w:t xml:space="preserve">meet the </w:t>
      </w:r>
      <w:r w:rsidR="008E7C65" w:rsidRPr="00DF6E4D">
        <w:rPr>
          <w:rFonts w:ascii="Times New Roman" w:hAnsi="Times New Roman"/>
          <w:sz w:val="24"/>
          <w:szCs w:val="24"/>
        </w:rPr>
        <w:t xml:space="preserve">economic efficiency and fairness </w:t>
      </w:r>
      <w:r w:rsidR="006A2490" w:rsidRPr="00DF6E4D">
        <w:rPr>
          <w:rFonts w:ascii="Times New Roman" w:hAnsi="Times New Roman"/>
          <w:sz w:val="24"/>
          <w:szCs w:val="24"/>
        </w:rPr>
        <w:t>criteri</w:t>
      </w:r>
      <w:r w:rsidR="008E7C65" w:rsidRPr="00DF6E4D">
        <w:rPr>
          <w:rFonts w:ascii="Times New Roman" w:hAnsi="Times New Roman"/>
          <w:sz w:val="24"/>
          <w:szCs w:val="24"/>
        </w:rPr>
        <w:t>a</w:t>
      </w:r>
      <w:r w:rsidR="006A2490" w:rsidRPr="00DF6E4D">
        <w:rPr>
          <w:rFonts w:ascii="Times New Roman" w:hAnsi="Times New Roman"/>
          <w:sz w:val="24"/>
          <w:szCs w:val="24"/>
        </w:rPr>
        <w:t xml:space="preserve"> as the onshore branch exemption would no longer be able to be used to remove NRWT or AIL from interest payments to non-residents</w:t>
      </w:r>
      <w:r w:rsidR="008E7C65" w:rsidRPr="00DF6E4D">
        <w:rPr>
          <w:rFonts w:ascii="Times New Roman" w:hAnsi="Times New Roman"/>
          <w:sz w:val="24"/>
          <w:szCs w:val="24"/>
        </w:rPr>
        <w:t xml:space="preserve"> in a way that would not be available to non-banks</w:t>
      </w:r>
      <w:r w:rsidR="006A2490" w:rsidRPr="00DF6E4D">
        <w:rPr>
          <w:rFonts w:ascii="Times New Roman" w:hAnsi="Times New Roman"/>
          <w:sz w:val="24"/>
          <w:szCs w:val="24"/>
        </w:rPr>
        <w:t>.</w:t>
      </w:r>
    </w:p>
    <w:p w:rsidR="006A2490" w:rsidRPr="00DF6E4D" w:rsidRDefault="006A2490" w:rsidP="006E2DED">
      <w:pPr>
        <w:spacing w:after="0" w:line="240" w:lineRule="auto"/>
        <w:jc w:val="both"/>
        <w:rPr>
          <w:rFonts w:ascii="Times New Roman" w:hAnsi="Times New Roman"/>
          <w:sz w:val="24"/>
          <w:szCs w:val="24"/>
        </w:rPr>
      </w:pPr>
    </w:p>
    <w:p w:rsidR="006A2490"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8E7C65" w:rsidRPr="00DF6E4D">
        <w:rPr>
          <w:rFonts w:ascii="Times New Roman" w:hAnsi="Times New Roman"/>
          <w:sz w:val="24"/>
          <w:szCs w:val="24"/>
        </w:rPr>
        <w:t xml:space="preserve">Foreign-owned banks </w:t>
      </w:r>
      <w:r w:rsidR="00B072D4">
        <w:rPr>
          <w:rFonts w:ascii="Times New Roman" w:hAnsi="Times New Roman"/>
          <w:sz w:val="24"/>
          <w:szCs w:val="24"/>
        </w:rPr>
        <w:t xml:space="preserve">would </w:t>
      </w:r>
      <w:r w:rsidR="008E7C65" w:rsidRPr="00DF6E4D">
        <w:rPr>
          <w:rFonts w:ascii="Times New Roman" w:hAnsi="Times New Roman"/>
          <w:sz w:val="24"/>
          <w:szCs w:val="24"/>
        </w:rPr>
        <w:t xml:space="preserve">already be aware of interest paid to their non-resident associated parties </w:t>
      </w:r>
      <w:r w:rsidR="00B072D4">
        <w:rPr>
          <w:rFonts w:ascii="Times New Roman" w:hAnsi="Times New Roman"/>
          <w:sz w:val="24"/>
          <w:szCs w:val="24"/>
        </w:rPr>
        <w:t xml:space="preserve">and so </w:t>
      </w:r>
      <w:r w:rsidR="008E7C65" w:rsidRPr="00DF6E4D">
        <w:rPr>
          <w:rFonts w:ascii="Times New Roman" w:hAnsi="Times New Roman"/>
          <w:sz w:val="24"/>
          <w:szCs w:val="24"/>
        </w:rPr>
        <w:t>AIL could easily be applied to these payments</w:t>
      </w:r>
      <w:r w:rsidR="00B072D4">
        <w:rPr>
          <w:rFonts w:ascii="Times New Roman" w:hAnsi="Times New Roman"/>
          <w:sz w:val="24"/>
          <w:szCs w:val="24"/>
        </w:rPr>
        <w:t xml:space="preserve">.  This option would meet </w:t>
      </w:r>
      <w:r w:rsidR="008E7C65" w:rsidRPr="00DF6E4D">
        <w:rPr>
          <w:rFonts w:ascii="Times New Roman" w:hAnsi="Times New Roman"/>
          <w:sz w:val="24"/>
          <w:szCs w:val="24"/>
        </w:rPr>
        <w:t>the certainty and simplicity criterion</w:t>
      </w:r>
      <w:r w:rsidR="006A2490" w:rsidRPr="00DF6E4D">
        <w:rPr>
          <w:rFonts w:ascii="Times New Roman" w:hAnsi="Times New Roman"/>
          <w:sz w:val="24"/>
          <w:szCs w:val="24"/>
        </w:rPr>
        <w:t>.</w:t>
      </w:r>
    </w:p>
    <w:p w:rsidR="006A2490" w:rsidRPr="00DF6E4D" w:rsidRDefault="006A2490" w:rsidP="006E2DED">
      <w:pPr>
        <w:spacing w:after="0" w:line="240" w:lineRule="auto"/>
        <w:jc w:val="both"/>
        <w:rPr>
          <w:rFonts w:ascii="Times New Roman" w:hAnsi="Times New Roman"/>
          <w:sz w:val="24"/>
          <w:szCs w:val="24"/>
        </w:rPr>
      </w:pPr>
    </w:p>
    <w:p w:rsidR="002F79E9" w:rsidRPr="00DF6E4D" w:rsidRDefault="002F79E9" w:rsidP="006E2DED">
      <w:pPr>
        <w:spacing w:after="0" w:line="240" w:lineRule="auto"/>
        <w:jc w:val="both"/>
        <w:rPr>
          <w:rFonts w:ascii="Times New Roman" w:hAnsi="Times New Roman"/>
          <w:sz w:val="24"/>
          <w:szCs w:val="24"/>
        </w:rPr>
      </w:pPr>
    </w:p>
    <w:p w:rsidR="008D5FEA" w:rsidRPr="00DF6E4D" w:rsidRDefault="008D5FEA" w:rsidP="006E2DED">
      <w:pPr>
        <w:spacing w:after="0" w:line="240" w:lineRule="auto"/>
        <w:jc w:val="both"/>
        <w:rPr>
          <w:rFonts w:ascii="Times New Roman" w:hAnsi="Times New Roman"/>
          <w:b/>
          <w:sz w:val="24"/>
          <w:szCs w:val="24"/>
        </w:rPr>
      </w:pPr>
      <w:r w:rsidRPr="00DF6E4D">
        <w:rPr>
          <w:rFonts w:ascii="Times New Roman" w:hAnsi="Times New Roman"/>
          <w:b/>
          <w:sz w:val="24"/>
          <w:szCs w:val="24"/>
        </w:rPr>
        <w:t xml:space="preserve">Option </w:t>
      </w:r>
      <w:r w:rsidR="002F79E9" w:rsidRPr="00DF6E4D">
        <w:rPr>
          <w:rFonts w:ascii="Times New Roman" w:hAnsi="Times New Roman"/>
          <w:b/>
          <w:sz w:val="24"/>
          <w:szCs w:val="24"/>
        </w:rPr>
        <w:t>7</w:t>
      </w:r>
      <w:r w:rsidRPr="00DF6E4D">
        <w:rPr>
          <w:rFonts w:ascii="Times New Roman" w:hAnsi="Times New Roman"/>
          <w:b/>
          <w:sz w:val="24"/>
          <w:szCs w:val="24"/>
        </w:rPr>
        <w:t>:</w:t>
      </w:r>
      <w:r w:rsidRPr="00DF6E4D">
        <w:rPr>
          <w:rFonts w:ascii="Times New Roman" w:hAnsi="Times New Roman"/>
          <w:b/>
          <w:sz w:val="24"/>
          <w:szCs w:val="24"/>
        </w:rPr>
        <w:tab/>
      </w:r>
      <w:r w:rsidR="005420E8" w:rsidRPr="00DF6E4D">
        <w:rPr>
          <w:rFonts w:ascii="Times New Roman" w:hAnsi="Times New Roman"/>
          <w:b/>
          <w:sz w:val="24"/>
          <w:szCs w:val="24"/>
        </w:rPr>
        <w:t>Apply AIL to notional loans to a New Zealand branch</w:t>
      </w:r>
      <w:r w:rsidR="00A8260A" w:rsidRPr="00DF6E4D">
        <w:rPr>
          <w:rFonts w:ascii="Times New Roman" w:hAnsi="Times New Roman"/>
          <w:b/>
          <w:sz w:val="24"/>
          <w:szCs w:val="24"/>
        </w:rPr>
        <w:t xml:space="preserve"> (preferred option)</w:t>
      </w:r>
    </w:p>
    <w:p w:rsidR="008D5FEA" w:rsidRPr="00DF6E4D" w:rsidRDefault="008D5FEA" w:rsidP="006E2DED">
      <w:pPr>
        <w:spacing w:after="0" w:line="240" w:lineRule="auto"/>
        <w:jc w:val="both"/>
        <w:rPr>
          <w:rFonts w:ascii="Times New Roman" w:hAnsi="Times New Roman"/>
          <w:sz w:val="24"/>
          <w:szCs w:val="24"/>
        </w:rPr>
      </w:pPr>
    </w:p>
    <w:p w:rsidR="005F1419"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764A43" w:rsidRPr="00DF6E4D">
        <w:rPr>
          <w:rFonts w:ascii="Times New Roman" w:hAnsi="Times New Roman"/>
          <w:sz w:val="24"/>
          <w:szCs w:val="24"/>
        </w:rPr>
        <w:t>To the extent that a head office borrows for general purposes, and then uses the funds raised in part to fund its New Zealand branch, the interest paid by the head office on the general purpose borrowings cannot practically be subject to New Zealand NRWT or AIL</w:t>
      </w:r>
      <w:r w:rsidR="00B072D4">
        <w:rPr>
          <w:rFonts w:ascii="Times New Roman" w:hAnsi="Times New Roman"/>
          <w:sz w:val="24"/>
          <w:szCs w:val="24"/>
        </w:rPr>
        <w:t xml:space="preserve">.  This is because </w:t>
      </w:r>
      <w:r w:rsidR="00E768D3" w:rsidRPr="00DF6E4D">
        <w:rPr>
          <w:rFonts w:ascii="Times New Roman" w:hAnsi="Times New Roman"/>
          <w:sz w:val="24"/>
          <w:szCs w:val="24"/>
        </w:rPr>
        <w:t>it is not possible to identify which funding was used for the New Zealand branch</w:t>
      </w:r>
      <w:r w:rsidR="00764A43" w:rsidRPr="00DF6E4D">
        <w:rPr>
          <w:rFonts w:ascii="Times New Roman" w:hAnsi="Times New Roman"/>
          <w:sz w:val="24"/>
          <w:szCs w:val="24"/>
        </w:rPr>
        <w:t xml:space="preserve">.  However, it is relevant that in calculating its New Zealand taxable income, the branch is entitled to a deduction </w:t>
      </w:r>
      <w:r w:rsidR="00D07402" w:rsidRPr="00DF6E4D">
        <w:rPr>
          <w:rFonts w:ascii="Times New Roman" w:hAnsi="Times New Roman"/>
          <w:sz w:val="24"/>
          <w:szCs w:val="24"/>
        </w:rPr>
        <w:t xml:space="preserve">for the deemed interest paid on the deemed loan from head office. </w:t>
      </w:r>
    </w:p>
    <w:p w:rsidR="00D07402" w:rsidRPr="00DF6E4D" w:rsidRDefault="00D07402" w:rsidP="006E2DED">
      <w:pPr>
        <w:spacing w:after="0" w:line="240" w:lineRule="auto"/>
        <w:jc w:val="both"/>
        <w:rPr>
          <w:rFonts w:ascii="Times New Roman" w:hAnsi="Times New Roman"/>
          <w:sz w:val="24"/>
          <w:szCs w:val="24"/>
        </w:rPr>
      </w:pPr>
      <w:r w:rsidRPr="00DF6E4D">
        <w:rPr>
          <w:rFonts w:ascii="Times New Roman" w:hAnsi="Times New Roman"/>
          <w:sz w:val="24"/>
          <w:szCs w:val="24"/>
        </w:rPr>
        <w:t xml:space="preserve"> </w:t>
      </w:r>
    </w:p>
    <w:p w:rsidR="008D5FEA"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lang w:val="en-NZ"/>
        </w:rPr>
        <w:fldChar w:fldCharType="end"/>
      </w:r>
      <w:r w:rsidRPr="00EB6010">
        <w:rPr>
          <w:rFonts w:ascii="Times New Roman" w:hAnsi="Times New Roman"/>
          <w:sz w:val="24"/>
          <w:szCs w:val="24"/>
          <w:lang w:val="en-NZ"/>
        </w:rPr>
        <w:tab/>
      </w:r>
      <w:r w:rsidR="00D07402" w:rsidRPr="00DF6E4D">
        <w:rPr>
          <w:rFonts w:ascii="Times New Roman" w:hAnsi="Times New Roman"/>
          <w:sz w:val="24"/>
          <w:szCs w:val="24"/>
          <w:lang w:val="en-NZ"/>
        </w:rPr>
        <w:t>Deeming recognises that as a legal matter it is not possible for one part of a single entity to lend money to another.  The deeming is a way of allocating to the New Zealand branch a portion of the entity’s worldwide borrowing and interest cost.</w:t>
      </w:r>
    </w:p>
    <w:p w:rsidR="00D07402" w:rsidRPr="00DF6E4D" w:rsidRDefault="00D07402" w:rsidP="006E2DED">
      <w:pPr>
        <w:spacing w:after="0" w:line="240" w:lineRule="auto"/>
        <w:jc w:val="both"/>
        <w:rPr>
          <w:rFonts w:ascii="Times New Roman" w:hAnsi="Times New Roman"/>
          <w:sz w:val="24"/>
          <w:szCs w:val="24"/>
        </w:rPr>
      </w:pPr>
    </w:p>
    <w:p w:rsidR="00D07402"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D07402" w:rsidRPr="00DF6E4D">
        <w:rPr>
          <w:rFonts w:ascii="Times New Roman" w:hAnsi="Times New Roman"/>
          <w:sz w:val="24"/>
          <w:szCs w:val="24"/>
        </w:rPr>
        <w:t>The notional interest proposal involves imposing AIL at 2% on this deemed interest.  Australia has a similar provision, which imposes NRWT on 50</w:t>
      </w:r>
      <w:r w:rsidR="006E533A">
        <w:rPr>
          <w:rFonts w:ascii="Times New Roman" w:hAnsi="Times New Roman"/>
          <w:sz w:val="24"/>
          <w:szCs w:val="24"/>
        </w:rPr>
        <w:t>%</w:t>
      </w:r>
      <w:r w:rsidR="00D07402" w:rsidRPr="00DF6E4D">
        <w:rPr>
          <w:rFonts w:ascii="Times New Roman" w:hAnsi="Times New Roman"/>
          <w:sz w:val="24"/>
          <w:szCs w:val="24"/>
        </w:rPr>
        <w:t xml:space="preserve"> of the deemed interest deducted by the Australian branch of a non-Australian bank</w:t>
      </w:r>
      <w:r w:rsidR="00B072D4">
        <w:rPr>
          <w:rFonts w:ascii="Times New Roman" w:hAnsi="Times New Roman"/>
          <w:sz w:val="24"/>
          <w:szCs w:val="24"/>
        </w:rPr>
        <w:t xml:space="preserve">.  </w:t>
      </w:r>
      <w:r w:rsidR="00D07402" w:rsidRPr="00DF6E4D">
        <w:rPr>
          <w:rFonts w:ascii="Times New Roman" w:hAnsi="Times New Roman"/>
          <w:sz w:val="24"/>
          <w:szCs w:val="24"/>
        </w:rPr>
        <w:t xml:space="preserve"> (</w:t>
      </w:r>
      <w:r w:rsidR="00B072D4">
        <w:rPr>
          <w:rFonts w:ascii="Times New Roman" w:hAnsi="Times New Roman"/>
          <w:sz w:val="24"/>
          <w:szCs w:val="24"/>
        </w:rPr>
        <w:t>I</w:t>
      </w:r>
      <w:r w:rsidR="00D07402" w:rsidRPr="00DF6E4D">
        <w:rPr>
          <w:rFonts w:ascii="Times New Roman" w:hAnsi="Times New Roman"/>
          <w:sz w:val="24"/>
          <w:szCs w:val="24"/>
        </w:rPr>
        <w:t>n practice</w:t>
      </w:r>
      <w:r w:rsidR="00B072D4">
        <w:rPr>
          <w:rFonts w:ascii="Times New Roman" w:hAnsi="Times New Roman"/>
          <w:sz w:val="24"/>
          <w:szCs w:val="24"/>
        </w:rPr>
        <w:t>,</w:t>
      </w:r>
      <w:r w:rsidR="00D07402" w:rsidRPr="00DF6E4D">
        <w:rPr>
          <w:rFonts w:ascii="Times New Roman" w:hAnsi="Times New Roman"/>
          <w:sz w:val="24"/>
          <w:szCs w:val="24"/>
        </w:rPr>
        <w:t xml:space="preserve"> this means a withholding tax rate of 5%).</w:t>
      </w:r>
    </w:p>
    <w:p w:rsidR="00D07402" w:rsidRPr="00DF6E4D" w:rsidRDefault="00D07402" w:rsidP="006E2DED">
      <w:pPr>
        <w:spacing w:after="0" w:line="240" w:lineRule="auto"/>
        <w:jc w:val="both"/>
        <w:rPr>
          <w:rFonts w:ascii="Times New Roman" w:hAnsi="Times New Roman"/>
          <w:sz w:val="24"/>
          <w:szCs w:val="24"/>
        </w:rPr>
      </w:pPr>
    </w:p>
    <w:p w:rsidR="00D07402"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D07402" w:rsidRPr="00DF6E4D">
        <w:rPr>
          <w:rFonts w:ascii="Times New Roman" w:hAnsi="Times New Roman"/>
          <w:sz w:val="24"/>
          <w:szCs w:val="24"/>
        </w:rPr>
        <w:t>This option puts a New Zealand branch of a non-resident bank in the same tax position as a New Zealand subsidiary.  In the latter case, any loan funding from the parent is an actual, not a notional, loan, and NRWT (or, under our proposals, AIL) already applies to the interest on that loan.</w:t>
      </w:r>
    </w:p>
    <w:p w:rsidR="005F1419" w:rsidRDefault="005F1419" w:rsidP="006E2DED">
      <w:pPr>
        <w:spacing w:after="0" w:line="240" w:lineRule="auto"/>
        <w:jc w:val="both"/>
        <w:rPr>
          <w:rFonts w:ascii="Times New Roman" w:hAnsi="Times New Roman"/>
          <w:sz w:val="24"/>
          <w:szCs w:val="24"/>
        </w:rPr>
      </w:pPr>
    </w:p>
    <w:p w:rsidR="004103D2" w:rsidRDefault="004103D2" w:rsidP="006E2DED">
      <w:pPr>
        <w:spacing w:after="0" w:line="240" w:lineRule="auto"/>
        <w:jc w:val="both"/>
        <w:rPr>
          <w:rFonts w:ascii="Times New Roman" w:hAnsi="Times New Roman"/>
          <w:sz w:val="24"/>
          <w:szCs w:val="24"/>
        </w:rPr>
      </w:pPr>
    </w:p>
    <w:p w:rsidR="004103D2" w:rsidRPr="00DF6E4D" w:rsidRDefault="004103D2" w:rsidP="006E2DED">
      <w:pPr>
        <w:spacing w:after="0" w:line="240" w:lineRule="auto"/>
        <w:jc w:val="both"/>
        <w:rPr>
          <w:rFonts w:ascii="Times New Roman" w:hAnsi="Times New Roman"/>
          <w:sz w:val="24"/>
          <w:szCs w:val="24"/>
        </w:rPr>
      </w:pPr>
    </w:p>
    <w:p w:rsidR="005F1419"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5F1419" w:rsidRPr="00DF6E4D">
        <w:rPr>
          <w:rFonts w:ascii="Times New Roman" w:hAnsi="Times New Roman"/>
          <w:sz w:val="24"/>
          <w:szCs w:val="24"/>
        </w:rPr>
        <w:t xml:space="preserve">The fiscal estimates of this option are identical to those for option 5.  </w:t>
      </w:r>
      <w:r w:rsidR="002E3C42" w:rsidRPr="00DF6E4D">
        <w:rPr>
          <w:rFonts w:ascii="Times New Roman" w:hAnsi="Times New Roman"/>
          <w:sz w:val="24"/>
          <w:szCs w:val="24"/>
        </w:rPr>
        <w:t xml:space="preserve">This is coincidental and arises </w:t>
      </w:r>
      <w:r w:rsidR="000652FB" w:rsidRPr="00DF6E4D">
        <w:rPr>
          <w:rFonts w:ascii="Times New Roman" w:hAnsi="Times New Roman"/>
          <w:sz w:val="24"/>
          <w:szCs w:val="24"/>
        </w:rPr>
        <w:t>from lower principal amounts through the onshore branch but at higher New Zealand dollar interest rates compared to lending via the offshore branch which are in lower interest rates for currencies such as British Pounds and Euros.  This foreign dollar lending is then swapped back into New Zealand dollars which generates a similar overall cost to New Zealand dollar lending</w:t>
      </w:r>
      <w:r w:rsidR="00B072D4">
        <w:rPr>
          <w:rFonts w:ascii="Times New Roman" w:hAnsi="Times New Roman"/>
          <w:sz w:val="24"/>
          <w:szCs w:val="24"/>
        </w:rPr>
        <w:t>.  H</w:t>
      </w:r>
      <w:r w:rsidR="000652FB" w:rsidRPr="00DF6E4D">
        <w:rPr>
          <w:rFonts w:ascii="Times New Roman" w:hAnsi="Times New Roman"/>
          <w:sz w:val="24"/>
          <w:szCs w:val="24"/>
        </w:rPr>
        <w:t>owever, these swap costs are not subject to NRWT or AIL.</w:t>
      </w:r>
    </w:p>
    <w:p w:rsidR="00EE4838" w:rsidRPr="00DF6E4D" w:rsidRDefault="00EE4838" w:rsidP="006E2DED">
      <w:pPr>
        <w:spacing w:after="0" w:line="240" w:lineRule="auto"/>
        <w:jc w:val="both"/>
        <w:rPr>
          <w:rFonts w:ascii="Times New Roman" w:hAnsi="Times New Roman"/>
          <w:sz w:val="24"/>
          <w:szCs w:val="24"/>
        </w:rPr>
      </w:pPr>
    </w:p>
    <w:p w:rsidR="00EE4838"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E4838" w:rsidRPr="00DF6E4D">
        <w:rPr>
          <w:rFonts w:ascii="Times New Roman" w:hAnsi="Times New Roman"/>
          <w:sz w:val="24"/>
          <w:szCs w:val="24"/>
        </w:rPr>
        <w:t xml:space="preserve">The additional costs imposed on banks currently </w:t>
      </w:r>
      <w:r w:rsidR="00B072D4">
        <w:rPr>
          <w:rFonts w:ascii="Times New Roman" w:hAnsi="Times New Roman"/>
          <w:sz w:val="24"/>
          <w:szCs w:val="24"/>
        </w:rPr>
        <w:t xml:space="preserve">using </w:t>
      </w:r>
      <w:r w:rsidR="00EE4838" w:rsidRPr="00DF6E4D">
        <w:rPr>
          <w:rFonts w:ascii="Times New Roman" w:hAnsi="Times New Roman"/>
          <w:sz w:val="24"/>
          <w:szCs w:val="24"/>
        </w:rPr>
        <w:t xml:space="preserve">this funding source are not material compared to existing bank funding costs or taxes already applied to the banking sector.  </w:t>
      </w:r>
      <w:r w:rsidR="00B072D4">
        <w:rPr>
          <w:rFonts w:ascii="Times New Roman" w:hAnsi="Times New Roman"/>
          <w:sz w:val="24"/>
          <w:szCs w:val="24"/>
        </w:rPr>
        <w:t xml:space="preserve">Although </w:t>
      </w:r>
      <w:r w:rsidR="00EE4838" w:rsidRPr="00DF6E4D">
        <w:rPr>
          <w:rFonts w:ascii="Times New Roman" w:hAnsi="Times New Roman"/>
          <w:sz w:val="24"/>
          <w:szCs w:val="24"/>
        </w:rPr>
        <w:t xml:space="preserve">this </w:t>
      </w:r>
      <w:r w:rsidR="00B072D4">
        <w:rPr>
          <w:rFonts w:ascii="Times New Roman" w:hAnsi="Times New Roman"/>
          <w:sz w:val="24"/>
          <w:szCs w:val="24"/>
        </w:rPr>
        <w:t xml:space="preserve">might </w:t>
      </w:r>
      <w:r w:rsidR="00EE4838" w:rsidRPr="00DF6E4D">
        <w:rPr>
          <w:rFonts w:ascii="Times New Roman" w:hAnsi="Times New Roman"/>
          <w:sz w:val="24"/>
          <w:szCs w:val="24"/>
        </w:rPr>
        <w:t>have some effect on the cost of capital we consider this to be very minor.</w:t>
      </w:r>
    </w:p>
    <w:p w:rsidR="002F79E9" w:rsidRPr="00DF6E4D" w:rsidRDefault="002F79E9" w:rsidP="006E2DED">
      <w:pPr>
        <w:spacing w:after="0" w:line="240" w:lineRule="auto"/>
        <w:jc w:val="both"/>
        <w:rPr>
          <w:rFonts w:ascii="Times New Roman" w:hAnsi="Times New Roman"/>
          <w:sz w:val="24"/>
          <w:szCs w:val="24"/>
        </w:rPr>
      </w:pPr>
    </w:p>
    <w:p w:rsidR="00FF2085" w:rsidRPr="00DF6E4D" w:rsidRDefault="00FF2085" w:rsidP="006E2DED">
      <w:pPr>
        <w:spacing w:after="0" w:line="240" w:lineRule="auto"/>
        <w:jc w:val="both"/>
        <w:rPr>
          <w:rFonts w:ascii="Times New Roman" w:hAnsi="Times New Roman"/>
          <w:i/>
          <w:sz w:val="24"/>
          <w:szCs w:val="24"/>
        </w:rPr>
      </w:pPr>
      <w:r w:rsidRPr="00DF6E4D">
        <w:rPr>
          <w:rFonts w:ascii="Times New Roman" w:hAnsi="Times New Roman"/>
          <w:i/>
          <w:sz w:val="24"/>
          <w:szCs w:val="24"/>
        </w:rPr>
        <w:t>Assessment against criteria – option 7</w:t>
      </w:r>
    </w:p>
    <w:p w:rsidR="00FF2085" w:rsidRPr="00DF6E4D" w:rsidRDefault="00FF2085" w:rsidP="006E2DED">
      <w:pPr>
        <w:spacing w:after="0" w:line="240" w:lineRule="auto"/>
        <w:jc w:val="both"/>
        <w:rPr>
          <w:rFonts w:ascii="Times New Roman" w:hAnsi="Times New Roman"/>
          <w:sz w:val="24"/>
          <w:szCs w:val="24"/>
        </w:rPr>
      </w:pPr>
    </w:p>
    <w:p w:rsidR="002F79E9"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2F79E9" w:rsidRPr="00DF6E4D">
        <w:rPr>
          <w:rFonts w:ascii="Times New Roman" w:hAnsi="Times New Roman"/>
          <w:sz w:val="24"/>
          <w:szCs w:val="24"/>
        </w:rPr>
        <w:t xml:space="preserve">This option </w:t>
      </w:r>
      <w:r w:rsidR="00B072D4">
        <w:rPr>
          <w:rFonts w:ascii="Times New Roman" w:hAnsi="Times New Roman"/>
          <w:sz w:val="24"/>
          <w:szCs w:val="24"/>
        </w:rPr>
        <w:t xml:space="preserve">would </w:t>
      </w:r>
      <w:r w:rsidR="002F79E9" w:rsidRPr="00DF6E4D">
        <w:rPr>
          <w:rFonts w:ascii="Times New Roman" w:hAnsi="Times New Roman"/>
          <w:sz w:val="24"/>
          <w:szCs w:val="24"/>
        </w:rPr>
        <w:t xml:space="preserve">meet the </w:t>
      </w:r>
      <w:r w:rsidR="00EE4838" w:rsidRPr="00DF6E4D">
        <w:rPr>
          <w:rFonts w:ascii="Times New Roman" w:hAnsi="Times New Roman"/>
          <w:sz w:val="24"/>
          <w:szCs w:val="24"/>
        </w:rPr>
        <w:t xml:space="preserve">economic efficiency and fairness </w:t>
      </w:r>
      <w:r w:rsidR="002F79E9" w:rsidRPr="00DF6E4D">
        <w:rPr>
          <w:rFonts w:ascii="Times New Roman" w:hAnsi="Times New Roman"/>
          <w:sz w:val="24"/>
          <w:szCs w:val="24"/>
        </w:rPr>
        <w:t>criteri</w:t>
      </w:r>
      <w:r w:rsidR="00EE4838" w:rsidRPr="00DF6E4D">
        <w:rPr>
          <w:rFonts w:ascii="Times New Roman" w:hAnsi="Times New Roman"/>
          <w:sz w:val="24"/>
          <w:szCs w:val="24"/>
        </w:rPr>
        <w:t>a</w:t>
      </w:r>
      <w:r w:rsidR="002F79E9" w:rsidRPr="00DF6E4D">
        <w:rPr>
          <w:rFonts w:ascii="Times New Roman" w:hAnsi="Times New Roman"/>
          <w:sz w:val="24"/>
          <w:szCs w:val="24"/>
        </w:rPr>
        <w:t xml:space="preserve"> as funding allocated to a New Zealand branch would become subject to AIL</w:t>
      </w:r>
      <w:r w:rsidR="00B072D4">
        <w:rPr>
          <w:rFonts w:ascii="Times New Roman" w:hAnsi="Times New Roman"/>
          <w:sz w:val="24"/>
          <w:szCs w:val="24"/>
        </w:rPr>
        <w:t xml:space="preserve">.  This treatment </w:t>
      </w:r>
      <w:r w:rsidR="002F79E9" w:rsidRPr="00DF6E4D">
        <w:rPr>
          <w:rFonts w:ascii="Times New Roman" w:hAnsi="Times New Roman"/>
          <w:sz w:val="24"/>
          <w:szCs w:val="24"/>
        </w:rPr>
        <w:t>would be consistent with their existing income tax deductions and the income tax and AIL treatment of other forms of funding from non-residents</w:t>
      </w:r>
      <w:r w:rsidR="00EE4838" w:rsidRPr="00DF6E4D">
        <w:rPr>
          <w:rFonts w:ascii="Times New Roman" w:hAnsi="Times New Roman"/>
          <w:sz w:val="24"/>
          <w:szCs w:val="24"/>
        </w:rPr>
        <w:t xml:space="preserve"> including New Zealand branches that have specific funding allocated to them by their head office</w:t>
      </w:r>
      <w:r w:rsidR="002F79E9" w:rsidRPr="00DF6E4D">
        <w:rPr>
          <w:rFonts w:ascii="Times New Roman" w:hAnsi="Times New Roman"/>
          <w:sz w:val="24"/>
          <w:szCs w:val="24"/>
        </w:rPr>
        <w:t>.</w:t>
      </w:r>
    </w:p>
    <w:p w:rsidR="002F79E9" w:rsidRPr="00DF6E4D" w:rsidRDefault="002F79E9" w:rsidP="006E2DED">
      <w:pPr>
        <w:spacing w:after="0" w:line="240" w:lineRule="auto"/>
        <w:jc w:val="both"/>
        <w:rPr>
          <w:rFonts w:ascii="Times New Roman" w:hAnsi="Times New Roman"/>
          <w:sz w:val="24"/>
          <w:szCs w:val="24"/>
        </w:rPr>
      </w:pPr>
    </w:p>
    <w:p w:rsidR="00D07402"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E4838" w:rsidRPr="00DF6E4D">
        <w:rPr>
          <w:rFonts w:ascii="Times New Roman" w:hAnsi="Times New Roman"/>
          <w:sz w:val="24"/>
          <w:szCs w:val="24"/>
        </w:rPr>
        <w:t xml:space="preserve">New Zealand branches are already calculating a cost allocation for interest costs on funding allocated by their head office for the purposes of claiming an income tax deduction </w:t>
      </w:r>
      <w:r w:rsidR="00B072D4">
        <w:rPr>
          <w:rFonts w:ascii="Times New Roman" w:hAnsi="Times New Roman"/>
          <w:sz w:val="24"/>
          <w:szCs w:val="24"/>
        </w:rPr>
        <w:t xml:space="preserve">an so </w:t>
      </w:r>
      <w:r w:rsidR="00EE4838" w:rsidRPr="00DF6E4D">
        <w:rPr>
          <w:rFonts w:ascii="Times New Roman" w:hAnsi="Times New Roman"/>
          <w:sz w:val="24"/>
          <w:szCs w:val="24"/>
        </w:rPr>
        <w:t>AIL could easily be applied to this amount</w:t>
      </w:r>
      <w:r w:rsidR="002F79E9" w:rsidRPr="00DF6E4D">
        <w:rPr>
          <w:rFonts w:ascii="Times New Roman" w:hAnsi="Times New Roman"/>
          <w:sz w:val="24"/>
          <w:szCs w:val="24"/>
        </w:rPr>
        <w:t>.</w:t>
      </w:r>
      <w:r w:rsidR="00EE4838" w:rsidRPr="00DF6E4D">
        <w:rPr>
          <w:rFonts w:ascii="Times New Roman" w:hAnsi="Times New Roman"/>
          <w:sz w:val="24"/>
          <w:szCs w:val="24"/>
        </w:rPr>
        <w:t xml:space="preserve">  Therefore, this </w:t>
      </w:r>
      <w:r w:rsidR="00B072D4">
        <w:rPr>
          <w:rFonts w:ascii="Times New Roman" w:hAnsi="Times New Roman"/>
          <w:sz w:val="24"/>
          <w:szCs w:val="24"/>
        </w:rPr>
        <w:t xml:space="preserve">option would </w:t>
      </w:r>
      <w:r w:rsidR="00EE4838" w:rsidRPr="00DF6E4D">
        <w:rPr>
          <w:rFonts w:ascii="Times New Roman" w:hAnsi="Times New Roman"/>
          <w:sz w:val="24"/>
          <w:szCs w:val="24"/>
        </w:rPr>
        <w:t>meet the certainty and simplicity criterion.</w:t>
      </w:r>
    </w:p>
    <w:p w:rsidR="00BC1335" w:rsidRDefault="00BC1335" w:rsidP="006E2DED">
      <w:pPr>
        <w:spacing w:after="0" w:line="240" w:lineRule="auto"/>
        <w:jc w:val="both"/>
        <w:rPr>
          <w:rFonts w:ascii="Times New Roman" w:hAnsi="Times New Roman"/>
          <w:sz w:val="24"/>
          <w:szCs w:val="24"/>
        </w:rPr>
      </w:pPr>
    </w:p>
    <w:p w:rsidR="00EB6010" w:rsidRPr="00DF6E4D" w:rsidRDefault="00EB6010" w:rsidP="006E2DED">
      <w:pPr>
        <w:spacing w:after="0" w:line="240" w:lineRule="auto"/>
        <w:jc w:val="both"/>
        <w:rPr>
          <w:rFonts w:ascii="Times New Roman" w:hAnsi="Times New Roman"/>
          <w:sz w:val="24"/>
          <w:szCs w:val="24"/>
        </w:rPr>
      </w:pPr>
    </w:p>
    <w:p w:rsidR="002F79E9" w:rsidRPr="00DF6E4D" w:rsidRDefault="002F79E9" w:rsidP="006E2DED">
      <w:pPr>
        <w:spacing w:after="0" w:line="240" w:lineRule="auto"/>
        <w:jc w:val="both"/>
        <w:rPr>
          <w:rFonts w:ascii="Times New Roman" w:hAnsi="Times New Roman"/>
          <w:b/>
          <w:sz w:val="24"/>
          <w:szCs w:val="24"/>
        </w:rPr>
      </w:pPr>
      <w:r w:rsidRPr="00DF6E4D">
        <w:rPr>
          <w:rFonts w:ascii="Times New Roman" w:hAnsi="Times New Roman"/>
          <w:b/>
          <w:sz w:val="24"/>
          <w:szCs w:val="24"/>
        </w:rPr>
        <w:t xml:space="preserve">Option 8:  </w:t>
      </w:r>
      <w:r w:rsidR="006A2490" w:rsidRPr="00DF6E4D">
        <w:rPr>
          <w:rFonts w:ascii="Times New Roman" w:hAnsi="Times New Roman"/>
          <w:b/>
          <w:sz w:val="24"/>
          <w:szCs w:val="24"/>
        </w:rPr>
        <w:t>Defer AIL changes until a review of widely-</w:t>
      </w:r>
      <w:r w:rsidR="00402F67" w:rsidRPr="00DF6E4D">
        <w:rPr>
          <w:rFonts w:ascii="Times New Roman" w:hAnsi="Times New Roman"/>
          <w:b/>
          <w:sz w:val="24"/>
          <w:szCs w:val="24"/>
        </w:rPr>
        <w:t>issued</w:t>
      </w:r>
      <w:r w:rsidR="006A2490" w:rsidRPr="00DF6E4D">
        <w:rPr>
          <w:rFonts w:ascii="Times New Roman" w:hAnsi="Times New Roman"/>
          <w:b/>
          <w:sz w:val="24"/>
          <w:szCs w:val="24"/>
        </w:rPr>
        <w:t xml:space="preserve"> exemptions is undertaken</w:t>
      </w:r>
    </w:p>
    <w:p w:rsidR="006A2490" w:rsidRPr="00DF6E4D" w:rsidRDefault="006A2490" w:rsidP="006E2DED">
      <w:pPr>
        <w:spacing w:after="0" w:line="240" w:lineRule="auto"/>
        <w:jc w:val="both"/>
        <w:rPr>
          <w:rFonts w:ascii="Times New Roman" w:hAnsi="Times New Roman"/>
          <w:sz w:val="24"/>
          <w:szCs w:val="24"/>
        </w:rPr>
      </w:pPr>
    </w:p>
    <w:p w:rsidR="006A2490"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4767D6">
        <w:rPr>
          <w:rFonts w:ascii="Times New Roman" w:hAnsi="Times New Roman"/>
          <w:sz w:val="24"/>
          <w:szCs w:val="24"/>
        </w:rPr>
        <w:t xml:space="preserve">There is an argument that </w:t>
      </w:r>
      <w:r w:rsidR="006A2490" w:rsidRPr="00DF6E4D">
        <w:rPr>
          <w:rFonts w:ascii="Times New Roman" w:hAnsi="Times New Roman"/>
          <w:sz w:val="24"/>
          <w:szCs w:val="24"/>
        </w:rPr>
        <w:t>the continued existence of zero-rated AIL on widely</w:t>
      </w:r>
      <w:r w:rsidR="00402F67" w:rsidRPr="00DF6E4D">
        <w:rPr>
          <w:rFonts w:ascii="Times New Roman" w:hAnsi="Times New Roman"/>
          <w:sz w:val="24"/>
          <w:szCs w:val="24"/>
        </w:rPr>
        <w:t>-</w:t>
      </w:r>
      <w:r w:rsidR="00B11D28" w:rsidRPr="00DF6E4D">
        <w:rPr>
          <w:rFonts w:ascii="Times New Roman" w:hAnsi="Times New Roman"/>
          <w:sz w:val="24"/>
          <w:szCs w:val="24"/>
        </w:rPr>
        <w:t>held</w:t>
      </w:r>
      <w:r w:rsidR="006A2490" w:rsidRPr="00DF6E4D">
        <w:rPr>
          <w:rFonts w:ascii="Times New Roman" w:hAnsi="Times New Roman"/>
          <w:sz w:val="24"/>
          <w:szCs w:val="24"/>
        </w:rPr>
        <w:t xml:space="preserve"> New Zealand Dollar bonds </w:t>
      </w:r>
      <w:r w:rsidR="004767D6">
        <w:rPr>
          <w:rFonts w:ascii="Times New Roman" w:hAnsi="Times New Roman"/>
          <w:sz w:val="24"/>
          <w:szCs w:val="24"/>
        </w:rPr>
        <w:t>is</w:t>
      </w:r>
      <w:r w:rsidR="006A2490" w:rsidRPr="00DF6E4D">
        <w:rPr>
          <w:rFonts w:ascii="Times New Roman" w:hAnsi="Times New Roman"/>
          <w:sz w:val="24"/>
          <w:szCs w:val="24"/>
        </w:rPr>
        <w:t xml:space="preserve"> inconsistent with </w:t>
      </w:r>
      <w:r w:rsidR="00402F67" w:rsidRPr="00DF6E4D">
        <w:rPr>
          <w:rFonts w:ascii="Times New Roman" w:hAnsi="Times New Roman"/>
          <w:sz w:val="24"/>
          <w:szCs w:val="24"/>
        </w:rPr>
        <w:t>applying</w:t>
      </w:r>
      <w:r w:rsidR="006A2490" w:rsidRPr="00DF6E4D">
        <w:rPr>
          <w:rFonts w:ascii="Times New Roman" w:hAnsi="Times New Roman"/>
          <w:sz w:val="24"/>
          <w:szCs w:val="24"/>
        </w:rPr>
        <w:t xml:space="preserve"> AIL to all other interest payments to unrelated non-residents or non-resident banks</w:t>
      </w:r>
      <w:r w:rsidR="00F317EB">
        <w:rPr>
          <w:rFonts w:ascii="Times New Roman" w:hAnsi="Times New Roman"/>
          <w:sz w:val="24"/>
          <w:szCs w:val="24"/>
        </w:rPr>
        <w:t>.</w:t>
      </w:r>
      <w:r w:rsidRPr="00EB6010">
        <w:rPr>
          <w:rFonts w:ascii="Times New Roman" w:hAnsi="Times New Roman"/>
          <w:sz w:val="24"/>
          <w:szCs w:val="24"/>
          <w:lang w:val="en-NZ"/>
        </w:rPr>
        <w:tab/>
      </w:r>
      <w:r w:rsidR="00F317EB">
        <w:rPr>
          <w:rFonts w:ascii="Times New Roman" w:hAnsi="Times New Roman"/>
          <w:sz w:val="24"/>
          <w:szCs w:val="24"/>
          <w:lang w:val="en-NZ"/>
        </w:rPr>
        <w:t xml:space="preserve"> </w:t>
      </w:r>
      <w:r w:rsidR="006A2490" w:rsidRPr="00DF6E4D">
        <w:rPr>
          <w:rFonts w:ascii="Times New Roman" w:hAnsi="Times New Roman"/>
          <w:sz w:val="24"/>
          <w:szCs w:val="24"/>
        </w:rPr>
        <w:t xml:space="preserve">One </w:t>
      </w:r>
      <w:r w:rsidR="004767D6">
        <w:rPr>
          <w:rFonts w:ascii="Times New Roman" w:hAnsi="Times New Roman"/>
          <w:sz w:val="24"/>
          <w:szCs w:val="24"/>
        </w:rPr>
        <w:t xml:space="preserve">way to deal with this </w:t>
      </w:r>
      <w:r w:rsidR="006A2490" w:rsidRPr="00DF6E4D">
        <w:rPr>
          <w:rFonts w:ascii="Times New Roman" w:hAnsi="Times New Roman"/>
          <w:sz w:val="24"/>
          <w:szCs w:val="24"/>
        </w:rPr>
        <w:t xml:space="preserve">is to defer making any changes to the three branch structures referred to above until decisions </w:t>
      </w:r>
      <w:r w:rsidR="004767D6">
        <w:rPr>
          <w:rFonts w:ascii="Times New Roman" w:hAnsi="Times New Roman"/>
          <w:sz w:val="24"/>
          <w:szCs w:val="24"/>
        </w:rPr>
        <w:t xml:space="preserve">are </w:t>
      </w:r>
      <w:r w:rsidR="006A2490" w:rsidRPr="00DF6E4D">
        <w:rPr>
          <w:rFonts w:ascii="Times New Roman" w:hAnsi="Times New Roman"/>
          <w:sz w:val="24"/>
          <w:szCs w:val="24"/>
        </w:rPr>
        <w:t xml:space="preserve">made on the continued existence of the zero-rated AIL provisions.  These decisions would not be made in time for the bill scheduled for introduction in early 2016 </w:t>
      </w:r>
      <w:r w:rsidR="00AD7B49">
        <w:rPr>
          <w:rFonts w:ascii="Times New Roman" w:hAnsi="Times New Roman"/>
          <w:sz w:val="24"/>
          <w:szCs w:val="24"/>
        </w:rPr>
        <w:t xml:space="preserve">and </w:t>
      </w:r>
      <w:r w:rsidR="006A2490" w:rsidRPr="00DF6E4D">
        <w:rPr>
          <w:rFonts w:ascii="Times New Roman" w:hAnsi="Times New Roman"/>
          <w:sz w:val="24"/>
          <w:szCs w:val="24"/>
        </w:rPr>
        <w:t>so would result in a delay of at least a year and possibly much longer.</w:t>
      </w:r>
    </w:p>
    <w:p w:rsidR="006A2490" w:rsidRPr="00DF6E4D" w:rsidRDefault="006A2490" w:rsidP="006E2DED">
      <w:pPr>
        <w:spacing w:after="0" w:line="240" w:lineRule="auto"/>
        <w:jc w:val="both"/>
        <w:rPr>
          <w:rFonts w:ascii="Times New Roman" w:hAnsi="Times New Roman"/>
          <w:sz w:val="24"/>
          <w:szCs w:val="24"/>
        </w:rPr>
      </w:pPr>
    </w:p>
    <w:p w:rsidR="004767D6" w:rsidRDefault="00EB6010" w:rsidP="006E2DED">
      <w:pPr>
        <w:spacing w:after="0" w:line="240" w:lineRule="auto"/>
        <w:jc w:val="both"/>
        <w:rPr>
          <w:rFonts w:ascii="Times New Roman" w:hAnsi="Times New Roman"/>
          <w:sz w:val="24"/>
          <w:szCs w:val="24"/>
          <w:lang w:val="en-NZ"/>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4767D6">
        <w:rPr>
          <w:rFonts w:ascii="Times New Roman" w:hAnsi="Times New Roman"/>
          <w:sz w:val="24"/>
          <w:szCs w:val="24"/>
          <w:lang w:val="en-NZ"/>
        </w:rPr>
        <w:t>Officials do not believe a delay is justified or necessary.</w:t>
      </w:r>
    </w:p>
    <w:p w:rsidR="007E3A4D" w:rsidRDefault="007E3A4D" w:rsidP="006E2DED">
      <w:pPr>
        <w:spacing w:after="0" w:line="240" w:lineRule="auto"/>
        <w:jc w:val="both"/>
        <w:rPr>
          <w:rFonts w:ascii="Times New Roman" w:hAnsi="Times New Roman"/>
          <w:sz w:val="24"/>
          <w:szCs w:val="24"/>
          <w:lang w:val="en-NZ"/>
        </w:rPr>
      </w:pPr>
    </w:p>
    <w:p w:rsidR="004767D6" w:rsidRDefault="006A2490" w:rsidP="007E3A4D">
      <w:pPr>
        <w:pStyle w:val="ListParagraph"/>
        <w:numPr>
          <w:ilvl w:val="0"/>
          <w:numId w:val="58"/>
        </w:numPr>
        <w:ind w:left="993" w:hanging="426"/>
        <w:rPr>
          <w:rFonts w:ascii="Times New Roman" w:hAnsi="Times New Roman"/>
          <w:sz w:val="24"/>
          <w:szCs w:val="24"/>
        </w:rPr>
      </w:pPr>
      <w:r w:rsidRPr="00F317EB">
        <w:rPr>
          <w:rFonts w:ascii="Times New Roman" w:hAnsi="Times New Roman"/>
          <w:sz w:val="24"/>
          <w:szCs w:val="24"/>
        </w:rPr>
        <w:t>The zero-rated AIL provisions are currently used by a small number of New Zealand borrowers</w:t>
      </w:r>
      <w:r w:rsidR="00EE4838" w:rsidRPr="00F317EB">
        <w:rPr>
          <w:rFonts w:ascii="Times New Roman" w:hAnsi="Times New Roman"/>
          <w:sz w:val="24"/>
          <w:szCs w:val="24"/>
        </w:rPr>
        <w:t>.</w:t>
      </w:r>
      <w:r w:rsidRPr="00F317EB">
        <w:rPr>
          <w:rFonts w:ascii="Times New Roman" w:hAnsi="Times New Roman"/>
          <w:sz w:val="24"/>
          <w:szCs w:val="24"/>
        </w:rPr>
        <w:t xml:space="preserve"> </w:t>
      </w:r>
      <w:r w:rsidR="00EE4838" w:rsidRPr="00F317EB">
        <w:rPr>
          <w:rFonts w:ascii="Times New Roman" w:hAnsi="Times New Roman"/>
          <w:sz w:val="24"/>
          <w:szCs w:val="24"/>
        </w:rPr>
        <w:t xml:space="preserve"> In 2013 less than $100</w:t>
      </w:r>
      <w:r w:rsidR="00AD7B49" w:rsidRPr="00F317EB">
        <w:rPr>
          <w:rFonts w:ascii="Times New Roman" w:hAnsi="Times New Roman"/>
          <w:sz w:val="24"/>
          <w:szCs w:val="24"/>
        </w:rPr>
        <w:t xml:space="preserve"> </w:t>
      </w:r>
      <w:r w:rsidR="00EE4838" w:rsidRPr="00F317EB">
        <w:rPr>
          <w:rFonts w:ascii="Times New Roman" w:hAnsi="Times New Roman"/>
          <w:sz w:val="24"/>
          <w:szCs w:val="24"/>
        </w:rPr>
        <w:t>m</w:t>
      </w:r>
      <w:r w:rsidR="00AD7B49" w:rsidRPr="00F317EB">
        <w:rPr>
          <w:rFonts w:ascii="Times New Roman" w:hAnsi="Times New Roman"/>
          <w:sz w:val="24"/>
          <w:szCs w:val="24"/>
        </w:rPr>
        <w:t>illion</w:t>
      </w:r>
      <w:r w:rsidR="00EE4838" w:rsidRPr="00F317EB">
        <w:rPr>
          <w:rFonts w:ascii="Times New Roman" w:hAnsi="Times New Roman"/>
          <w:sz w:val="24"/>
          <w:szCs w:val="24"/>
        </w:rPr>
        <w:t xml:space="preserve"> of interest was zero</w:t>
      </w:r>
      <w:r w:rsidR="00AD7B49" w:rsidRPr="00F317EB">
        <w:rPr>
          <w:rFonts w:ascii="Times New Roman" w:hAnsi="Times New Roman"/>
          <w:sz w:val="24"/>
          <w:szCs w:val="24"/>
        </w:rPr>
        <w:t>-</w:t>
      </w:r>
      <w:r w:rsidR="00EE4838" w:rsidRPr="00F317EB">
        <w:rPr>
          <w:rFonts w:ascii="Times New Roman" w:hAnsi="Times New Roman"/>
          <w:sz w:val="24"/>
          <w:szCs w:val="24"/>
        </w:rPr>
        <w:t>rated, meaning that less than $2</w:t>
      </w:r>
      <w:r w:rsidR="00AD7B49" w:rsidRPr="00F317EB">
        <w:rPr>
          <w:rFonts w:ascii="Times New Roman" w:hAnsi="Times New Roman"/>
          <w:sz w:val="24"/>
          <w:szCs w:val="24"/>
        </w:rPr>
        <w:t xml:space="preserve"> </w:t>
      </w:r>
      <w:r w:rsidR="00EE4838" w:rsidRPr="00F317EB">
        <w:rPr>
          <w:rFonts w:ascii="Times New Roman" w:hAnsi="Times New Roman"/>
          <w:sz w:val="24"/>
          <w:szCs w:val="24"/>
        </w:rPr>
        <w:t>m</w:t>
      </w:r>
      <w:r w:rsidR="00AD7B49" w:rsidRPr="00F317EB">
        <w:rPr>
          <w:rFonts w:ascii="Times New Roman" w:hAnsi="Times New Roman"/>
          <w:sz w:val="24"/>
          <w:szCs w:val="24"/>
        </w:rPr>
        <w:t>illion</w:t>
      </w:r>
      <w:r w:rsidR="00EE4838" w:rsidRPr="00F317EB">
        <w:rPr>
          <w:rFonts w:ascii="Times New Roman" w:hAnsi="Times New Roman"/>
          <w:sz w:val="24"/>
          <w:szCs w:val="24"/>
        </w:rPr>
        <w:t xml:space="preserve"> of AIL was foregone.  The amount of </w:t>
      </w:r>
      <w:r w:rsidR="00AD7B49" w:rsidRPr="00F317EB">
        <w:rPr>
          <w:rFonts w:ascii="Times New Roman" w:hAnsi="Times New Roman"/>
          <w:sz w:val="24"/>
          <w:szCs w:val="24"/>
        </w:rPr>
        <w:t>zero-rated</w:t>
      </w:r>
      <w:r w:rsidR="00EE4838" w:rsidRPr="00F317EB">
        <w:rPr>
          <w:rFonts w:ascii="Times New Roman" w:hAnsi="Times New Roman"/>
          <w:sz w:val="24"/>
          <w:szCs w:val="24"/>
        </w:rPr>
        <w:t xml:space="preserve"> interest has materially declined in each of the two subsequent years.  </w:t>
      </w:r>
      <w:r w:rsidR="00C950BD" w:rsidRPr="00F317EB">
        <w:rPr>
          <w:rFonts w:ascii="Times New Roman" w:hAnsi="Times New Roman"/>
          <w:sz w:val="24"/>
          <w:szCs w:val="24"/>
        </w:rPr>
        <w:t xml:space="preserve">This compares to interest payments (including notional interest) by banks that is not </w:t>
      </w:r>
      <w:r w:rsidR="00697436" w:rsidRPr="00F317EB">
        <w:rPr>
          <w:rFonts w:ascii="Times New Roman" w:hAnsi="Times New Roman"/>
          <w:sz w:val="24"/>
          <w:szCs w:val="24"/>
        </w:rPr>
        <w:t xml:space="preserve">currently </w:t>
      </w:r>
      <w:r w:rsidR="00C950BD" w:rsidRPr="00F317EB">
        <w:rPr>
          <w:rFonts w:ascii="Times New Roman" w:hAnsi="Times New Roman"/>
          <w:sz w:val="24"/>
          <w:szCs w:val="24"/>
        </w:rPr>
        <w:t>subject to AIL of approximately $1,700 million</w:t>
      </w:r>
      <w:r w:rsidR="00EE4838" w:rsidRPr="00F317EB">
        <w:rPr>
          <w:rFonts w:ascii="Times New Roman" w:hAnsi="Times New Roman"/>
          <w:sz w:val="24"/>
          <w:szCs w:val="24"/>
        </w:rPr>
        <w:t xml:space="preserve"> and interest that is already subject to AIL of approximately $2,350 million</w:t>
      </w:r>
      <w:r w:rsidR="00C950BD" w:rsidRPr="00F317EB">
        <w:rPr>
          <w:rFonts w:ascii="Times New Roman" w:hAnsi="Times New Roman"/>
          <w:sz w:val="24"/>
          <w:szCs w:val="24"/>
        </w:rPr>
        <w:t>.</w:t>
      </w:r>
    </w:p>
    <w:p w:rsidR="007E3A4D" w:rsidRDefault="007E3A4D" w:rsidP="007E3A4D">
      <w:pPr>
        <w:pStyle w:val="ListParagraph"/>
        <w:ind w:left="993"/>
        <w:rPr>
          <w:rFonts w:ascii="Times New Roman" w:hAnsi="Times New Roman"/>
          <w:sz w:val="24"/>
          <w:szCs w:val="24"/>
        </w:rPr>
      </w:pPr>
    </w:p>
    <w:p w:rsidR="007E3A4D" w:rsidRDefault="00C950BD" w:rsidP="007E3A4D">
      <w:pPr>
        <w:pStyle w:val="ListParagraph"/>
        <w:numPr>
          <w:ilvl w:val="0"/>
          <w:numId w:val="58"/>
        </w:numPr>
        <w:ind w:left="993" w:hanging="426"/>
        <w:rPr>
          <w:rFonts w:ascii="Times New Roman" w:hAnsi="Times New Roman"/>
          <w:sz w:val="24"/>
          <w:szCs w:val="24"/>
        </w:rPr>
      </w:pPr>
      <w:r w:rsidRPr="004767D6">
        <w:rPr>
          <w:rFonts w:ascii="Times New Roman" w:hAnsi="Times New Roman"/>
          <w:sz w:val="24"/>
          <w:szCs w:val="24"/>
        </w:rPr>
        <w:t xml:space="preserve">Due to this difference in </w:t>
      </w:r>
      <w:r w:rsidR="00CE542F" w:rsidRPr="004767D6">
        <w:rPr>
          <w:rFonts w:ascii="Times New Roman" w:hAnsi="Times New Roman"/>
          <w:sz w:val="24"/>
          <w:szCs w:val="24"/>
        </w:rPr>
        <w:t xml:space="preserve">relative </w:t>
      </w:r>
      <w:r w:rsidRPr="004767D6">
        <w:rPr>
          <w:rFonts w:ascii="Times New Roman" w:hAnsi="Times New Roman"/>
          <w:sz w:val="24"/>
          <w:szCs w:val="24"/>
        </w:rPr>
        <w:t xml:space="preserve">size </w:t>
      </w:r>
      <w:r w:rsidR="00CE542F" w:rsidRPr="004767D6">
        <w:rPr>
          <w:rFonts w:ascii="Times New Roman" w:hAnsi="Times New Roman"/>
          <w:sz w:val="24"/>
          <w:szCs w:val="24"/>
        </w:rPr>
        <w:t>between interest on zero</w:t>
      </w:r>
      <w:r w:rsidR="00AD7B49" w:rsidRPr="004767D6">
        <w:rPr>
          <w:rFonts w:ascii="Times New Roman" w:hAnsi="Times New Roman"/>
          <w:sz w:val="24"/>
          <w:szCs w:val="24"/>
        </w:rPr>
        <w:t>-</w:t>
      </w:r>
      <w:r w:rsidR="00CE542F" w:rsidRPr="004767D6">
        <w:rPr>
          <w:rFonts w:ascii="Times New Roman" w:hAnsi="Times New Roman"/>
          <w:sz w:val="24"/>
          <w:szCs w:val="24"/>
        </w:rPr>
        <w:t xml:space="preserve">rated bonds and interest paid by banks to non-residents, </w:t>
      </w:r>
      <w:r w:rsidRPr="004767D6">
        <w:rPr>
          <w:rFonts w:ascii="Times New Roman" w:hAnsi="Times New Roman"/>
          <w:sz w:val="24"/>
          <w:szCs w:val="24"/>
        </w:rPr>
        <w:t>officials consider that the favourable tax treatment currently applied to the branch structures used by banks has a much larger effect on the neutrality of the tax system than the existing</w:t>
      </w:r>
      <w:r w:rsidR="00402F67" w:rsidRPr="004767D6">
        <w:rPr>
          <w:rFonts w:ascii="Times New Roman" w:hAnsi="Times New Roman"/>
          <w:sz w:val="24"/>
          <w:szCs w:val="24"/>
        </w:rPr>
        <w:t xml:space="preserve"> </w:t>
      </w:r>
      <w:r w:rsidR="00AD7B49" w:rsidRPr="004767D6">
        <w:rPr>
          <w:rFonts w:ascii="Times New Roman" w:hAnsi="Times New Roman"/>
          <w:sz w:val="24"/>
          <w:szCs w:val="24"/>
        </w:rPr>
        <w:t>zero-rated</w:t>
      </w:r>
      <w:r w:rsidRPr="004767D6">
        <w:rPr>
          <w:rFonts w:ascii="Times New Roman" w:hAnsi="Times New Roman"/>
          <w:sz w:val="24"/>
          <w:szCs w:val="24"/>
        </w:rPr>
        <w:t xml:space="preserve"> AIL provisions.  </w:t>
      </w:r>
    </w:p>
    <w:p w:rsidR="007E3A4D" w:rsidRDefault="007E3A4D" w:rsidP="007E3A4D">
      <w:pPr>
        <w:pStyle w:val="ListParagraph"/>
        <w:ind w:left="993"/>
        <w:rPr>
          <w:rFonts w:ascii="Times New Roman" w:hAnsi="Times New Roman"/>
          <w:sz w:val="24"/>
          <w:szCs w:val="24"/>
        </w:rPr>
      </w:pPr>
    </w:p>
    <w:p w:rsidR="004103D2" w:rsidRPr="004103D2" w:rsidRDefault="004767D6" w:rsidP="004103D2">
      <w:pPr>
        <w:pStyle w:val="ListParagraph"/>
        <w:numPr>
          <w:ilvl w:val="0"/>
          <w:numId w:val="58"/>
        </w:numPr>
        <w:ind w:left="993" w:hanging="426"/>
        <w:rPr>
          <w:rFonts w:ascii="Times New Roman" w:hAnsi="Times New Roman"/>
          <w:sz w:val="24"/>
          <w:szCs w:val="24"/>
        </w:rPr>
      </w:pPr>
      <w:r>
        <w:rPr>
          <w:rFonts w:ascii="Times New Roman" w:hAnsi="Times New Roman"/>
          <w:sz w:val="24"/>
          <w:szCs w:val="24"/>
        </w:rPr>
        <w:t>T</w:t>
      </w:r>
      <w:r w:rsidR="00C950BD" w:rsidRPr="004767D6">
        <w:rPr>
          <w:rFonts w:ascii="Times New Roman" w:hAnsi="Times New Roman"/>
          <w:sz w:val="24"/>
          <w:szCs w:val="24"/>
        </w:rPr>
        <w:t xml:space="preserve">he zero-rated AIL provisions were a deliberate policy choice </w:t>
      </w:r>
      <w:r w:rsidR="00AD7B49" w:rsidRPr="004767D6">
        <w:rPr>
          <w:rFonts w:ascii="Times New Roman" w:hAnsi="Times New Roman"/>
          <w:sz w:val="24"/>
          <w:szCs w:val="24"/>
        </w:rPr>
        <w:t xml:space="preserve">to </w:t>
      </w:r>
      <w:r w:rsidR="00C950BD" w:rsidRPr="004767D6">
        <w:rPr>
          <w:rFonts w:ascii="Times New Roman" w:hAnsi="Times New Roman"/>
          <w:sz w:val="24"/>
          <w:szCs w:val="24"/>
        </w:rPr>
        <w:t>encourage the development of a New Zealand bond market</w:t>
      </w:r>
      <w:r w:rsidR="00AD7B49" w:rsidRPr="004767D6">
        <w:rPr>
          <w:rFonts w:ascii="Times New Roman" w:hAnsi="Times New Roman"/>
          <w:sz w:val="24"/>
          <w:szCs w:val="24"/>
        </w:rPr>
        <w:t xml:space="preserve">, </w:t>
      </w:r>
      <w:r w:rsidR="00C950BD" w:rsidRPr="004767D6">
        <w:rPr>
          <w:rFonts w:ascii="Times New Roman" w:hAnsi="Times New Roman"/>
          <w:sz w:val="24"/>
          <w:szCs w:val="24"/>
        </w:rPr>
        <w:t>whereas the rules applied to banks were an unintended outcome of policy decisions made in the 1960s for other reasons that do not have similar externalities.</w:t>
      </w:r>
    </w:p>
    <w:p w:rsidR="004103D2" w:rsidRDefault="004103D2" w:rsidP="004103D2">
      <w:pPr>
        <w:pStyle w:val="ListParagraph"/>
        <w:ind w:left="993"/>
        <w:rPr>
          <w:rFonts w:ascii="Times New Roman" w:hAnsi="Times New Roman"/>
          <w:sz w:val="24"/>
          <w:szCs w:val="24"/>
        </w:rPr>
      </w:pPr>
    </w:p>
    <w:p w:rsidR="004767D6" w:rsidRDefault="00284A40" w:rsidP="007E3A4D">
      <w:pPr>
        <w:pStyle w:val="ListParagraph"/>
        <w:numPr>
          <w:ilvl w:val="0"/>
          <w:numId w:val="58"/>
        </w:numPr>
        <w:ind w:left="993" w:hanging="426"/>
        <w:rPr>
          <w:rFonts w:ascii="Times New Roman" w:hAnsi="Times New Roman"/>
          <w:sz w:val="24"/>
          <w:szCs w:val="24"/>
        </w:rPr>
      </w:pPr>
      <w:r>
        <w:rPr>
          <w:rFonts w:ascii="Times New Roman" w:hAnsi="Times New Roman"/>
          <w:sz w:val="24"/>
          <w:szCs w:val="24"/>
        </w:rPr>
        <w:t>For compliance and administrative reasons, w</w:t>
      </w:r>
      <w:r w:rsidR="004767D6">
        <w:rPr>
          <w:rFonts w:ascii="Times New Roman" w:hAnsi="Times New Roman"/>
          <w:sz w:val="24"/>
          <w:szCs w:val="24"/>
        </w:rPr>
        <w:t>e have not applied AIL or NRWT on interest paid by a non-group member to the head office of a bank with a New Zealand branch</w:t>
      </w:r>
      <w:r>
        <w:rPr>
          <w:rFonts w:ascii="Times New Roman" w:hAnsi="Times New Roman"/>
          <w:sz w:val="24"/>
          <w:szCs w:val="24"/>
        </w:rPr>
        <w:t xml:space="preserve">.  This decision would also need to </w:t>
      </w:r>
      <w:r w:rsidR="007E3A4D">
        <w:rPr>
          <w:rFonts w:ascii="Times New Roman" w:hAnsi="Times New Roman"/>
          <w:sz w:val="24"/>
          <w:szCs w:val="24"/>
        </w:rPr>
        <w:t xml:space="preserve">be </w:t>
      </w:r>
      <w:r>
        <w:rPr>
          <w:rFonts w:ascii="Times New Roman" w:hAnsi="Times New Roman"/>
          <w:sz w:val="24"/>
          <w:szCs w:val="24"/>
        </w:rPr>
        <w:t>reviewed if we were to review the</w:t>
      </w:r>
      <w:r w:rsidR="007E3A4D">
        <w:rPr>
          <w:rFonts w:ascii="Times New Roman" w:hAnsi="Times New Roman"/>
          <w:sz w:val="24"/>
          <w:szCs w:val="24"/>
        </w:rPr>
        <w:t xml:space="preserve"> zero rating of</w:t>
      </w:r>
      <w:r>
        <w:rPr>
          <w:rFonts w:ascii="Times New Roman" w:hAnsi="Times New Roman"/>
          <w:sz w:val="24"/>
          <w:szCs w:val="24"/>
        </w:rPr>
        <w:t xml:space="preserve"> widely held bond</w:t>
      </w:r>
      <w:r w:rsidR="007E3A4D">
        <w:rPr>
          <w:rFonts w:ascii="Times New Roman" w:hAnsi="Times New Roman"/>
          <w:sz w:val="24"/>
          <w:szCs w:val="24"/>
        </w:rPr>
        <w:t>s</w:t>
      </w:r>
      <w:r>
        <w:rPr>
          <w:rFonts w:ascii="Times New Roman" w:hAnsi="Times New Roman"/>
          <w:sz w:val="24"/>
          <w:szCs w:val="24"/>
        </w:rPr>
        <w:t xml:space="preserve">.  </w:t>
      </w:r>
    </w:p>
    <w:p w:rsidR="00FC05EF" w:rsidRPr="00DF6E4D" w:rsidRDefault="00FC05EF" w:rsidP="006E2DED">
      <w:pPr>
        <w:spacing w:after="0" w:line="240" w:lineRule="auto"/>
        <w:jc w:val="both"/>
        <w:rPr>
          <w:rFonts w:ascii="Times New Roman" w:hAnsi="Times New Roman"/>
          <w:sz w:val="24"/>
          <w:szCs w:val="24"/>
        </w:rPr>
      </w:pPr>
    </w:p>
    <w:p w:rsidR="00FC05EF"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FC05EF" w:rsidRPr="00DF6E4D">
        <w:rPr>
          <w:rFonts w:ascii="Times New Roman" w:hAnsi="Times New Roman"/>
          <w:sz w:val="24"/>
          <w:szCs w:val="24"/>
        </w:rPr>
        <w:t xml:space="preserve">Also, as the </w:t>
      </w:r>
      <w:r w:rsidR="00697436" w:rsidRPr="00DF6E4D">
        <w:rPr>
          <w:rFonts w:ascii="Times New Roman" w:hAnsi="Times New Roman"/>
          <w:sz w:val="24"/>
          <w:szCs w:val="24"/>
        </w:rPr>
        <w:t>NRWT</w:t>
      </w:r>
      <w:r w:rsidR="00FC05EF" w:rsidRPr="00DF6E4D">
        <w:rPr>
          <w:rFonts w:ascii="Times New Roman" w:hAnsi="Times New Roman"/>
          <w:sz w:val="24"/>
          <w:szCs w:val="24"/>
        </w:rPr>
        <w:t xml:space="preserve"> RIS recommends changes to the onshore branch exemption for non-banks and this option involves considering further changes to the onshore branch exemption for banks but in a later period this would result in having to amend the same provisions in the Income Tax Act 2007 twice, and depending on the degree of deferral even potentially introducing amending legislation before the first amending legislation had been enacted.  This is less efficient than implementing the changes as part of a single package.</w:t>
      </w:r>
      <w:r w:rsidR="00697436" w:rsidRPr="00DF6E4D">
        <w:rPr>
          <w:rFonts w:ascii="Times New Roman" w:hAnsi="Times New Roman"/>
          <w:sz w:val="24"/>
          <w:szCs w:val="24"/>
        </w:rPr>
        <w:t xml:space="preserve">  As the </w:t>
      </w:r>
      <w:r w:rsidR="00AD7B49">
        <w:rPr>
          <w:rFonts w:ascii="Times New Roman" w:hAnsi="Times New Roman"/>
          <w:sz w:val="24"/>
          <w:szCs w:val="24"/>
        </w:rPr>
        <w:t>zero-rated</w:t>
      </w:r>
      <w:r w:rsidR="00697436" w:rsidRPr="00DF6E4D">
        <w:rPr>
          <w:rFonts w:ascii="Times New Roman" w:hAnsi="Times New Roman"/>
          <w:sz w:val="24"/>
          <w:szCs w:val="24"/>
        </w:rPr>
        <w:t xml:space="preserve"> New Zealand dollar bond provisions are entirely separate no similar concerns arise with analysing this as a separate project.</w:t>
      </w:r>
    </w:p>
    <w:p w:rsidR="00EE4838" w:rsidRPr="00DF6E4D" w:rsidRDefault="00EE4838" w:rsidP="006E2DED">
      <w:pPr>
        <w:spacing w:after="0" w:line="240" w:lineRule="auto"/>
        <w:jc w:val="both"/>
        <w:rPr>
          <w:rFonts w:ascii="Times New Roman" w:hAnsi="Times New Roman"/>
          <w:sz w:val="24"/>
          <w:szCs w:val="24"/>
        </w:rPr>
      </w:pPr>
    </w:p>
    <w:p w:rsidR="00C950BD"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E4838" w:rsidRPr="00DF6E4D">
        <w:rPr>
          <w:rFonts w:ascii="Times New Roman" w:hAnsi="Times New Roman"/>
          <w:sz w:val="24"/>
          <w:szCs w:val="24"/>
        </w:rPr>
        <w:t xml:space="preserve">Implementing the preferred options after a deferral would eventually raise additional tax revenue but this would necessarily start in a later period than implementing the same changes as part of the current project.  </w:t>
      </w:r>
    </w:p>
    <w:p w:rsidR="00EE4838" w:rsidRPr="00DF6E4D" w:rsidRDefault="00EE4838" w:rsidP="006E2DED">
      <w:pPr>
        <w:spacing w:after="0" w:line="240" w:lineRule="auto"/>
        <w:jc w:val="both"/>
        <w:rPr>
          <w:rFonts w:ascii="Times New Roman" w:hAnsi="Times New Roman"/>
          <w:sz w:val="24"/>
          <w:szCs w:val="24"/>
        </w:rPr>
      </w:pPr>
    </w:p>
    <w:p w:rsidR="00FF2085" w:rsidRPr="00DF6E4D" w:rsidRDefault="00FF2085" w:rsidP="006E2DED">
      <w:pPr>
        <w:spacing w:after="0" w:line="240" w:lineRule="auto"/>
        <w:jc w:val="both"/>
        <w:rPr>
          <w:rFonts w:ascii="Times New Roman" w:hAnsi="Times New Roman"/>
          <w:i/>
          <w:sz w:val="24"/>
          <w:szCs w:val="24"/>
        </w:rPr>
      </w:pPr>
      <w:r w:rsidRPr="00DF6E4D">
        <w:rPr>
          <w:rFonts w:ascii="Times New Roman" w:hAnsi="Times New Roman"/>
          <w:i/>
          <w:sz w:val="24"/>
          <w:szCs w:val="24"/>
        </w:rPr>
        <w:t>Assessment against criteria – option 8</w:t>
      </w:r>
    </w:p>
    <w:p w:rsidR="00FF2085" w:rsidRPr="00DF6E4D" w:rsidRDefault="00FF2085" w:rsidP="006E2DED">
      <w:pPr>
        <w:spacing w:after="0" w:line="240" w:lineRule="auto"/>
        <w:jc w:val="both"/>
        <w:rPr>
          <w:rFonts w:ascii="Times New Roman" w:hAnsi="Times New Roman"/>
          <w:sz w:val="24"/>
          <w:szCs w:val="24"/>
        </w:rPr>
      </w:pPr>
    </w:p>
    <w:p w:rsidR="00C950BD"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C950BD" w:rsidRPr="00DF6E4D">
        <w:rPr>
          <w:rFonts w:ascii="Times New Roman" w:hAnsi="Times New Roman"/>
          <w:sz w:val="24"/>
          <w:szCs w:val="24"/>
        </w:rPr>
        <w:t>For any period where decisions on bank branches have been deferred, or if there was ultimately a decision to permanently defer a decision the application to the criteria would be identical to the status quo i</w:t>
      </w:r>
      <w:r w:rsidR="00FF2085" w:rsidRPr="00DF6E4D">
        <w:rPr>
          <w:rFonts w:ascii="Times New Roman" w:hAnsi="Times New Roman"/>
          <w:sz w:val="24"/>
          <w:szCs w:val="24"/>
        </w:rPr>
        <w:t>.</w:t>
      </w:r>
      <w:r w:rsidR="00C950BD" w:rsidRPr="00DF6E4D">
        <w:rPr>
          <w:rFonts w:ascii="Times New Roman" w:hAnsi="Times New Roman"/>
          <w:sz w:val="24"/>
          <w:szCs w:val="24"/>
        </w:rPr>
        <w:t>e</w:t>
      </w:r>
      <w:r w:rsidR="00FF2085" w:rsidRPr="00DF6E4D">
        <w:rPr>
          <w:rFonts w:ascii="Times New Roman" w:hAnsi="Times New Roman"/>
          <w:sz w:val="24"/>
          <w:szCs w:val="24"/>
        </w:rPr>
        <w:t>.</w:t>
      </w:r>
      <w:r w:rsidR="00C950BD" w:rsidRPr="00DF6E4D">
        <w:rPr>
          <w:rFonts w:ascii="Times New Roman" w:hAnsi="Times New Roman"/>
          <w:sz w:val="24"/>
          <w:szCs w:val="24"/>
        </w:rPr>
        <w:t xml:space="preserve"> it w</w:t>
      </w:r>
      <w:r w:rsidR="00697436" w:rsidRPr="00DF6E4D">
        <w:rPr>
          <w:rFonts w:ascii="Times New Roman" w:hAnsi="Times New Roman"/>
          <w:sz w:val="24"/>
          <w:szCs w:val="24"/>
        </w:rPr>
        <w:t>ould</w:t>
      </w:r>
      <w:r w:rsidR="00C950BD" w:rsidRPr="00DF6E4D">
        <w:rPr>
          <w:rFonts w:ascii="Times New Roman" w:hAnsi="Times New Roman"/>
          <w:sz w:val="24"/>
          <w:szCs w:val="24"/>
        </w:rPr>
        <w:t xml:space="preserve"> not meet the </w:t>
      </w:r>
      <w:r w:rsidR="00EE4838" w:rsidRPr="00DF6E4D">
        <w:rPr>
          <w:rFonts w:ascii="Times New Roman" w:hAnsi="Times New Roman"/>
          <w:sz w:val="24"/>
          <w:szCs w:val="24"/>
        </w:rPr>
        <w:t xml:space="preserve">economic efficiency or fairness </w:t>
      </w:r>
      <w:r w:rsidR="00C950BD" w:rsidRPr="00DF6E4D">
        <w:rPr>
          <w:rFonts w:ascii="Times New Roman" w:hAnsi="Times New Roman"/>
          <w:sz w:val="24"/>
          <w:szCs w:val="24"/>
        </w:rPr>
        <w:t>criteri</w:t>
      </w:r>
      <w:r w:rsidR="00EE4838" w:rsidRPr="00DF6E4D">
        <w:rPr>
          <w:rFonts w:ascii="Times New Roman" w:hAnsi="Times New Roman"/>
          <w:sz w:val="24"/>
          <w:szCs w:val="24"/>
        </w:rPr>
        <w:t>a</w:t>
      </w:r>
      <w:r w:rsidR="00C950BD" w:rsidRPr="00DF6E4D">
        <w:rPr>
          <w:rFonts w:ascii="Times New Roman" w:hAnsi="Times New Roman"/>
          <w:sz w:val="24"/>
          <w:szCs w:val="24"/>
        </w:rPr>
        <w:t xml:space="preserve"> but would meet the </w:t>
      </w:r>
      <w:r w:rsidR="00EE4838" w:rsidRPr="00DF6E4D">
        <w:rPr>
          <w:rFonts w:ascii="Times New Roman" w:hAnsi="Times New Roman"/>
          <w:sz w:val="24"/>
          <w:szCs w:val="24"/>
        </w:rPr>
        <w:t>certainty and simplicity</w:t>
      </w:r>
      <w:r w:rsidR="00C950BD" w:rsidRPr="00DF6E4D">
        <w:rPr>
          <w:rFonts w:ascii="Times New Roman" w:hAnsi="Times New Roman"/>
          <w:sz w:val="24"/>
          <w:szCs w:val="24"/>
        </w:rPr>
        <w:t xml:space="preserve"> criterion.  </w:t>
      </w:r>
    </w:p>
    <w:p w:rsidR="00C950BD" w:rsidRPr="00DF6E4D" w:rsidRDefault="00C950BD" w:rsidP="006E2DED">
      <w:pPr>
        <w:spacing w:after="0" w:line="240" w:lineRule="auto"/>
        <w:jc w:val="both"/>
        <w:rPr>
          <w:rFonts w:ascii="Times New Roman" w:hAnsi="Times New Roman"/>
          <w:sz w:val="24"/>
          <w:szCs w:val="24"/>
        </w:rPr>
      </w:pPr>
    </w:p>
    <w:p w:rsidR="00FC05EF"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C950BD" w:rsidRPr="00DF6E4D">
        <w:rPr>
          <w:rFonts w:ascii="Times New Roman" w:hAnsi="Times New Roman"/>
          <w:sz w:val="24"/>
          <w:szCs w:val="24"/>
        </w:rPr>
        <w:t>If, following a deferral, the preferred options above were implemented, either with or without changes to the zero-rated AIL provisions, when compared against implementing these options as part of the current project</w:t>
      </w:r>
      <w:r w:rsidR="00FC05EF" w:rsidRPr="00DF6E4D">
        <w:rPr>
          <w:rFonts w:ascii="Times New Roman" w:hAnsi="Times New Roman"/>
          <w:sz w:val="24"/>
          <w:szCs w:val="24"/>
        </w:rPr>
        <w:t xml:space="preserve"> this would partially meet the </w:t>
      </w:r>
      <w:r w:rsidR="00EE4838" w:rsidRPr="00DF6E4D">
        <w:rPr>
          <w:rFonts w:ascii="Times New Roman" w:hAnsi="Times New Roman"/>
          <w:sz w:val="24"/>
          <w:szCs w:val="24"/>
        </w:rPr>
        <w:t xml:space="preserve">economic efficiency and fairness </w:t>
      </w:r>
      <w:r w:rsidR="00FC05EF" w:rsidRPr="00DF6E4D">
        <w:rPr>
          <w:rFonts w:ascii="Times New Roman" w:hAnsi="Times New Roman"/>
          <w:sz w:val="24"/>
          <w:szCs w:val="24"/>
        </w:rPr>
        <w:t>criteri</w:t>
      </w:r>
      <w:r w:rsidR="00EE4838" w:rsidRPr="00DF6E4D">
        <w:rPr>
          <w:rFonts w:ascii="Times New Roman" w:hAnsi="Times New Roman"/>
          <w:sz w:val="24"/>
          <w:szCs w:val="24"/>
        </w:rPr>
        <w:t>a</w:t>
      </w:r>
      <w:r w:rsidR="00FC05EF" w:rsidRPr="00DF6E4D">
        <w:rPr>
          <w:rFonts w:ascii="Times New Roman" w:hAnsi="Times New Roman"/>
          <w:sz w:val="24"/>
          <w:szCs w:val="24"/>
        </w:rPr>
        <w:t xml:space="preserve"> as neutrality would eventually be achieved but only following a delay which makes this less desirable than meeting th</w:t>
      </w:r>
      <w:r w:rsidR="00EE4838" w:rsidRPr="00DF6E4D">
        <w:rPr>
          <w:rFonts w:ascii="Times New Roman" w:hAnsi="Times New Roman"/>
          <w:sz w:val="24"/>
          <w:szCs w:val="24"/>
        </w:rPr>
        <w:t>e</w:t>
      </w:r>
      <w:r w:rsidR="00FC05EF" w:rsidRPr="00DF6E4D">
        <w:rPr>
          <w:rFonts w:ascii="Times New Roman" w:hAnsi="Times New Roman"/>
          <w:sz w:val="24"/>
          <w:szCs w:val="24"/>
        </w:rPr>
        <w:t>s</w:t>
      </w:r>
      <w:r w:rsidR="00EE4838" w:rsidRPr="00DF6E4D">
        <w:rPr>
          <w:rFonts w:ascii="Times New Roman" w:hAnsi="Times New Roman"/>
          <w:sz w:val="24"/>
          <w:szCs w:val="24"/>
        </w:rPr>
        <w:t>e</w:t>
      </w:r>
      <w:r w:rsidR="00FC05EF" w:rsidRPr="00DF6E4D">
        <w:rPr>
          <w:rFonts w:ascii="Times New Roman" w:hAnsi="Times New Roman"/>
          <w:sz w:val="24"/>
          <w:szCs w:val="24"/>
        </w:rPr>
        <w:t xml:space="preserve"> criteri</w:t>
      </w:r>
      <w:r w:rsidR="00EE4838" w:rsidRPr="00DF6E4D">
        <w:rPr>
          <w:rFonts w:ascii="Times New Roman" w:hAnsi="Times New Roman"/>
          <w:sz w:val="24"/>
          <w:szCs w:val="24"/>
        </w:rPr>
        <w:t>a</w:t>
      </w:r>
      <w:r w:rsidR="00FC05EF" w:rsidRPr="00DF6E4D">
        <w:rPr>
          <w:rFonts w:ascii="Times New Roman" w:hAnsi="Times New Roman"/>
          <w:sz w:val="24"/>
          <w:szCs w:val="24"/>
        </w:rPr>
        <w:t xml:space="preserve"> sooner.  </w:t>
      </w:r>
    </w:p>
    <w:p w:rsidR="00FC05EF" w:rsidRPr="00DF6E4D" w:rsidRDefault="00FC05EF" w:rsidP="006E2DED">
      <w:pPr>
        <w:spacing w:after="0" w:line="240" w:lineRule="auto"/>
        <w:jc w:val="both"/>
        <w:rPr>
          <w:rFonts w:ascii="Times New Roman" w:hAnsi="Times New Roman"/>
          <w:sz w:val="24"/>
          <w:szCs w:val="24"/>
        </w:rPr>
      </w:pPr>
    </w:p>
    <w:p w:rsidR="00C950BD"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9629B7" w:rsidRPr="00DF6E4D">
        <w:rPr>
          <w:rFonts w:ascii="Times New Roman" w:hAnsi="Times New Roman"/>
          <w:sz w:val="24"/>
          <w:szCs w:val="24"/>
        </w:rPr>
        <w:t>As officials have already consulted on these proposals and have recommended that a number of changes be introduced as a result of this project it would not add to certainty if certain parts of these changes were deferred in order to be reconsidered at a later date.  Also</w:t>
      </w:r>
      <w:r w:rsidR="00AD7B49">
        <w:rPr>
          <w:rFonts w:ascii="Times New Roman" w:hAnsi="Times New Roman"/>
          <w:sz w:val="24"/>
          <w:szCs w:val="24"/>
        </w:rPr>
        <w:t>,</w:t>
      </w:r>
      <w:r w:rsidR="009629B7" w:rsidRPr="00DF6E4D">
        <w:rPr>
          <w:rFonts w:ascii="Times New Roman" w:hAnsi="Times New Roman"/>
          <w:sz w:val="24"/>
          <w:szCs w:val="24"/>
        </w:rPr>
        <w:t xml:space="preserve"> due to the potential need to re-amend amending onshore branch provisions as noted in the paragraph above there would be less certainty and simplicity than </w:t>
      </w:r>
      <w:proofErr w:type="gramStart"/>
      <w:r w:rsidR="009629B7" w:rsidRPr="00DF6E4D">
        <w:rPr>
          <w:rFonts w:ascii="Times New Roman" w:hAnsi="Times New Roman"/>
          <w:sz w:val="24"/>
          <w:szCs w:val="24"/>
        </w:rPr>
        <w:t>progressing</w:t>
      </w:r>
      <w:proofErr w:type="gramEnd"/>
      <w:r w:rsidR="009629B7" w:rsidRPr="00DF6E4D">
        <w:rPr>
          <w:rFonts w:ascii="Times New Roman" w:hAnsi="Times New Roman"/>
          <w:sz w:val="24"/>
          <w:szCs w:val="24"/>
        </w:rPr>
        <w:t xml:space="preserve"> the preferred options as part of the current project</w:t>
      </w:r>
      <w:r w:rsidR="00FC05EF" w:rsidRPr="00DF6E4D">
        <w:rPr>
          <w:rFonts w:ascii="Times New Roman" w:hAnsi="Times New Roman"/>
          <w:sz w:val="24"/>
          <w:szCs w:val="24"/>
        </w:rPr>
        <w:t>.</w:t>
      </w:r>
      <w:r w:rsidR="009629B7" w:rsidRPr="00DF6E4D">
        <w:rPr>
          <w:rFonts w:ascii="Times New Roman" w:hAnsi="Times New Roman"/>
          <w:sz w:val="24"/>
          <w:szCs w:val="24"/>
        </w:rPr>
        <w:t xml:space="preserve">  Therefore, the certainty and simplicity criterion would not be met.</w:t>
      </w:r>
      <w:r w:rsidR="00FC05EF" w:rsidRPr="00DF6E4D">
        <w:rPr>
          <w:rFonts w:ascii="Times New Roman" w:hAnsi="Times New Roman"/>
          <w:sz w:val="24"/>
          <w:szCs w:val="24"/>
        </w:rPr>
        <w:t xml:space="preserve"> </w:t>
      </w:r>
    </w:p>
    <w:p w:rsidR="004103D2" w:rsidRDefault="004103D2" w:rsidP="006E2DED">
      <w:pPr>
        <w:spacing w:after="0" w:line="240" w:lineRule="auto"/>
        <w:jc w:val="both"/>
        <w:rPr>
          <w:rFonts w:ascii="Times New Roman" w:hAnsi="Times New Roman"/>
          <w:sz w:val="24"/>
          <w:szCs w:val="24"/>
        </w:rPr>
      </w:pPr>
    </w:p>
    <w:p w:rsidR="004103D2" w:rsidRDefault="004103D2" w:rsidP="006E2DED">
      <w:pPr>
        <w:spacing w:after="0" w:line="240" w:lineRule="auto"/>
        <w:jc w:val="both"/>
        <w:rPr>
          <w:rFonts w:ascii="Times New Roman" w:hAnsi="Times New Roman"/>
          <w:b/>
          <w:sz w:val="24"/>
          <w:szCs w:val="24"/>
        </w:rPr>
      </w:pPr>
    </w:p>
    <w:p w:rsidR="00BC1335" w:rsidRPr="00DF6E4D" w:rsidRDefault="00BC1335" w:rsidP="006E2DED">
      <w:pPr>
        <w:spacing w:after="0" w:line="240" w:lineRule="auto"/>
        <w:jc w:val="both"/>
        <w:rPr>
          <w:rFonts w:ascii="Times New Roman" w:hAnsi="Times New Roman"/>
          <w:b/>
          <w:sz w:val="24"/>
          <w:szCs w:val="24"/>
        </w:rPr>
      </w:pPr>
      <w:r w:rsidRPr="00DF6E4D">
        <w:rPr>
          <w:rFonts w:ascii="Times New Roman" w:hAnsi="Times New Roman"/>
          <w:b/>
          <w:sz w:val="24"/>
          <w:szCs w:val="24"/>
        </w:rPr>
        <w:t xml:space="preserve">Option </w:t>
      </w:r>
      <w:r w:rsidR="002F79E9" w:rsidRPr="00DF6E4D">
        <w:rPr>
          <w:rFonts w:ascii="Times New Roman" w:hAnsi="Times New Roman"/>
          <w:b/>
          <w:sz w:val="24"/>
          <w:szCs w:val="24"/>
        </w:rPr>
        <w:t>9</w:t>
      </w:r>
      <w:r w:rsidRPr="00DF6E4D">
        <w:rPr>
          <w:rFonts w:ascii="Times New Roman" w:hAnsi="Times New Roman"/>
          <w:b/>
          <w:sz w:val="24"/>
          <w:szCs w:val="24"/>
        </w:rPr>
        <w:t>:</w:t>
      </w:r>
      <w:r w:rsidRPr="00DF6E4D">
        <w:rPr>
          <w:rFonts w:ascii="Times New Roman" w:hAnsi="Times New Roman"/>
          <w:b/>
          <w:sz w:val="24"/>
          <w:szCs w:val="24"/>
        </w:rPr>
        <w:tab/>
        <w:t>Allow AIL on related party interest payments by banks</w:t>
      </w:r>
      <w:r w:rsidR="00A8260A" w:rsidRPr="00DF6E4D">
        <w:rPr>
          <w:rFonts w:ascii="Times New Roman" w:hAnsi="Times New Roman"/>
          <w:b/>
          <w:sz w:val="24"/>
          <w:szCs w:val="24"/>
        </w:rPr>
        <w:t xml:space="preserve"> (preferred option)</w:t>
      </w:r>
    </w:p>
    <w:p w:rsidR="00BC1335" w:rsidRPr="00DF6E4D" w:rsidRDefault="00BC1335" w:rsidP="006E2DED">
      <w:pPr>
        <w:spacing w:after="0" w:line="240" w:lineRule="auto"/>
        <w:jc w:val="both"/>
        <w:rPr>
          <w:rFonts w:ascii="Times New Roman" w:hAnsi="Times New Roman"/>
          <w:sz w:val="24"/>
          <w:szCs w:val="24"/>
        </w:rPr>
      </w:pPr>
    </w:p>
    <w:p w:rsidR="00BC1335"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C5384" w:rsidRPr="00DF6E4D">
        <w:rPr>
          <w:rFonts w:ascii="Times New Roman" w:hAnsi="Times New Roman"/>
          <w:sz w:val="24"/>
          <w:szCs w:val="24"/>
        </w:rPr>
        <w:t>Currently</w:t>
      </w:r>
      <w:r w:rsidR="00AD7B49">
        <w:rPr>
          <w:rFonts w:ascii="Times New Roman" w:hAnsi="Times New Roman"/>
          <w:sz w:val="24"/>
          <w:szCs w:val="24"/>
        </w:rPr>
        <w:t>,</w:t>
      </w:r>
      <w:r w:rsidR="00EC5384" w:rsidRPr="00DF6E4D">
        <w:rPr>
          <w:rFonts w:ascii="Times New Roman" w:hAnsi="Times New Roman"/>
          <w:sz w:val="24"/>
          <w:szCs w:val="24"/>
        </w:rPr>
        <w:t xml:space="preserve"> many banks access a portion of their funding by borrowing from a non-resident associated party lender such as their foreign parent bank.  This can occur for a variety of non-tax reasons such as it being more efficient for the foreign parent to borrow a large amount then distribute it to its subsidiaries or where the foreign parent’s larger balance sheet and/or higher credit rating allow it to access borrowing or access cheaper borrowing than the New Zealand operations can achieve independently.</w:t>
      </w:r>
    </w:p>
    <w:p w:rsidR="00EC5384" w:rsidRPr="00DF6E4D" w:rsidRDefault="00EC5384" w:rsidP="006E2DED">
      <w:pPr>
        <w:spacing w:after="0" w:line="240" w:lineRule="auto"/>
        <w:jc w:val="both"/>
        <w:rPr>
          <w:rFonts w:ascii="Times New Roman" w:hAnsi="Times New Roman"/>
          <w:sz w:val="24"/>
          <w:szCs w:val="24"/>
        </w:rPr>
      </w:pPr>
    </w:p>
    <w:p w:rsidR="00EC5384"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C5384" w:rsidRPr="00DF6E4D">
        <w:rPr>
          <w:rFonts w:ascii="Times New Roman" w:hAnsi="Times New Roman"/>
          <w:sz w:val="24"/>
          <w:szCs w:val="24"/>
        </w:rPr>
        <w:t>Officials recognise that related party lending by a bank is unlikely to be a substitute for equity funding and can be distinguished from borrowing by other sectors.  As the foreign parent will be entitled to a deduction for their funding costs with likely only a small mark-up on the interest received from their New Zealand operations it is recognised that applying NRWT to the gross interest would be inappropriate.</w:t>
      </w:r>
    </w:p>
    <w:p w:rsidR="00EC5384" w:rsidRPr="00DF6E4D" w:rsidRDefault="00EC5384" w:rsidP="006E2DED">
      <w:pPr>
        <w:spacing w:after="0" w:line="240" w:lineRule="auto"/>
        <w:jc w:val="both"/>
        <w:rPr>
          <w:rFonts w:ascii="Times New Roman" w:hAnsi="Times New Roman"/>
          <w:sz w:val="24"/>
          <w:szCs w:val="24"/>
        </w:rPr>
      </w:pPr>
    </w:p>
    <w:p w:rsidR="00EC5384"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Pr>
          <w:rFonts w:ascii="Times New Roman" w:hAnsi="Times New Roman"/>
          <w:sz w:val="24"/>
          <w:szCs w:val="24"/>
        </w:rPr>
        <w:t>If</w:t>
      </w:r>
      <w:r w:rsidR="00EC5384" w:rsidRPr="00DF6E4D">
        <w:rPr>
          <w:rFonts w:ascii="Times New Roman" w:hAnsi="Times New Roman"/>
          <w:sz w:val="24"/>
          <w:szCs w:val="24"/>
        </w:rPr>
        <w:t xml:space="preserve"> option</w:t>
      </w:r>
      <w:r>
        <w:rPr>
          <w:rFonts w:ascii="Times New Roman" w:hAnsi="Times New Roman"/>
          <w:sz w:val="24"/>
          <w:szCs w:val="24"/>
        </w:rPr>
        <w:t>s</w:t>
      </w:r>
      <w:r w:rsidR="00EC5384" w:rsidRPr="00DF6E4D">
        <w:rPr>
          <w:rFonts w:ascii="Times New Roman" w:hAnsi="Times New Roman"/>
          <w:sz w:val="24"/>
          <w:szCs w:val="24"/>
        </w:rPr>
        <w:t xml:space="preserve"> 5 </w:t>
      </w:r>
      <w:r w:rsidR="00FC05EF" w:rsidRPr="00DF6E4D">
        <w:rPr>
          <w:rFonts w:ascii="Times New Roman" w:hAnsi="Times New Roman"/>
          <w:sz w:val="24"/>
          <w:szCs w:val="24"/>
        </w:rPr>
        <w:t>to</w:t>
      </w:r>
      <w:r w:rsidR="00EC5384" w:rsidRPr="00DF6E4D">
        <w:rPr>
          <w:rFonts w:ascii="Times New Roman" w:hAnsi="Times New Roman"/>
          <w:sz w:val="24"/>
          <w:szCs w:val="24"/>
        </w:rPr>
        <w:t xml:space="preserve"> </w:t>
      </w:r>
      <w:r w:rsidR="00FC05EF" w:rsidRPr="00DF6E4D">
        <w:rPr>
          <w:rFonts w:ascii="Times New Roman" w:hAnsi="Times New Roman"/>
          <w:sz w:val="24"/>
          <w:szCs w:val="24"/>
        </w:rPr>
        <w:t>7</w:t>
      </w:r>
      <w:r w:rsidR="00EC5384" w:rsidRPr="00DF6E4D">
        <w:rPr>
          <w:rFonts w:ascii="Times New Roman" w:hAnsi="Times New Roman"/>
          <w:sz w:val="24"/>
          <w:szCs w:val="24"/>
        </w:rPr>
        <w:t xml:space="preserve"> are enacted banks</w:t>
      </w:r>
      <w:r w:rsidR="00952455">
        <w:rPr>
          <w:rFonts w:ascii="Times New Roman" w:hAnsi="Times New Roman"/>
          <w:sz w:val="24"/>
          <w:szCs w:val="24"/>
        </w:rPr>
        <w:t xml:space="preserve"> would be required</w:t>
      </w:r>
      <w:r w:rsidR="00EC5384" w:rsidRPr="00DF6E4D">
        <w:rPr>
          <w:rFonts w:ascii="Times New Roman" w:hAnsi="Times New Roman"/>
          <w:sz w:val="24"/>
          <w:szCs w:val="24"/>
        </w:rPr>
        <w:t xml:space="preserve">, to the extent they are not already, to pay AIL or NRWT.  A consequence of these changes, if implemented by </w:t>
      </w:r>
      <w:proofErr w:type="gramStart"/>
      <w:r w:rsidR="00EC5384" w:rsidRPr="00DF6E4D">
        <w:rPr>
          <w:rFonts w:ascii="Times New Roman" w:hAnsi="Times New Roman"/>
          <w:sz w:val="24"/>
          <w:szCs w:val="24"/>
        </w:rPr>
        <w:t>themselves</w:t>
      </w:r>
      <w:proofErr w:type="gramEnd"/>
      <w:r w:rsidR="00EC5384" w:rsidRPr="00DF6E4D">
        <w:rPr>
          <w:rFonts w:ascii="Times New Roman" w:hAnsi="Times New Roman"/>
          <w:sz w:val="24"/>
          <w:szCs w:val="24"/>
        </w:rPr>
        <w:t>, is it would become uneconomic for a foreign parent to borrow to on-lend to their New Zealand operations and the New Zealand operations would instead attempt to borrow directly even when – in the absence of tax – it may not be economically efficient to do so.  To remove this tax disincentive this option would allow a member of a New Zealand banking group (which is already defined for the purpose of the banking thin capitalisation rules) to pay AIL on all interest payments to non-residents even if that non-resident was associated.</w:t>
      </w:r>
    </w:p>
    <w:p w:rsidR="00FC05EF" w:rsidRPr="00DF6E4D" w:rsidRDefault="00FC05EF" w:rsidP="006E2DED">
      <w:pPr>
        <w:spacing w:after="0" w:line="240" w:lineRule="auto"/>
        <w:jc w:val="both"/>
        <w:rPr>
          <w:rFonts w:ascii="Times New Roman" w:hAnsi="Times New Roman"/>
          <w:sz w:val="24"/>
          <w:szCs w:val="24"/>
        </w:rPr>
      </w:pPr>
    </w:p>
    <w:p w:rsidR="00FC05EF"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FC05EF" w:rsidRPr="00DF6E4D">
        <w:rPr>
          <w:rFonts w:ascii="Times New Roman" w:hAnsi="Times New Roman"/>
          <w:sz w:val="24"/>
          <w:szCs w:val="24"/>
        </w:rPr>
        <w:t>If options 5 to 7 are not enacted, or option 8 is chosen to defer enactment</w:t>
      </w:r>
      <w:r w:rsidR="007E3A4D">
        <w:rPr>
          <w:rFonts w:ascii="Times New Roman" w:hAnsi="Times New Roman"/>
          <w:sz w:val="24"/>
          <w:szCs w:val="24"/>
        </w:rPr>
        <w:t>,</w:t>
      </w:r>
      <w:r w:rsidR="00FC05EF" w:rsidRPr="00DF6E4D">
        <w:rPr>
          <w:rFonts w:ascii="Times New Roman" w:hAnsi="Times New Roman"/>
          <w:sz w:val="24"/>
          <w:szCs w:val="24"/>
        </w:rPr>
        <w:t xml:space="preserve"> we do not recommend this option.  The reason for this is the widespread use of the branch exemptions means that foreign-owned banks are not currently paying NRWT or AIL on their related party lending and New Zealand-owned banks do not have related party lending from non-residents.  Therefore this option</w:t>
      </w:r>
      <w:r w:rsidR="003825FE" w:rsidRPr="00DF6E4D">
        <w:rPr>
          <w:rFonts w:ascii="Times New Roman" w:hAnsi="Times New Roman"/>
          <w:sz w:val="24"/>
          <w:szCs w:val="24"/>
        </w:rPr>
        <w:t>, in the absence of the other AIL changes,</w:t>
      </w:r>
      <w:r w:rsidR="00FC05EF" w:rsidRPr="00DF6E4D">
        <w:rPr>
          <w:rFonts w:ascii="Times New Roman" w:hAnsi="Times New Roman"/>
          <w:sz w:val="24"/>
          <w:szCs w:val="24"/>
        </w:rPr>
        <w:t xml:space="preserve"> would introduce additional legislation that would have no practical effect.</w:t>
      </w:r>
    </w:p>
    <w:p w:rsidR="009629B7" w:rsidRPr="00DF6E4D" w:rsidRDefault="009629B7" w:rsidP="006E2DED">
      <w:pPr>
        <w:spacing w:after="0" w:line="240" w:lineRule="auto"/>
        <w:jc w:val="both"/>
        <w:rPr>
          <w:rFonts w:ascii="Times New Roman" w:hAnsi="Times New Roman"/>
          <w:sz w:val="24"/>
          <w:szCs w:val="24"/>
        </w:rPr>
      </w:pPr>
    </w:p>
    <w:p w:rsidR="009629B7"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9629B7" w:rsidRPr="00DF6E4D">
        <w:rPr>
          <w:rFonts w:ascii="Times New Roman" w:hAnsi="Times New Roman"/>
          <w:sz w:val="24"/>
          <w:szCs w:val="24"/>
        </w:rPr>
        <w:t>In the absence of this option borrowing through a related party – even where in the absence of tax it would be efficient to do so – would incur additional taxes compared to borrowing directly.  Therefore</w:t>
      </w:r>
      <w:r w:rsidR="0002170D">
        <w:rPr>
          <w:rFonts w:ascii="Times New Roman" w:hAnsi="Times New Roman"/>
          <w:sz w:val="24"/>
          <w:szCs w:val="24"/>
        </w:rPr>
        <w:t>,</w:t>
      </w:r>
      <w:r w:rsidR="009629B7" w:rsidRPr="00DF6E4D">
        <w:rPr>
          <w:rFonts w:ascii="Times New Roman" w:hAnsi="Times New Roman"/>
          <w:sz w:val="24"/>
          <w:szCs w:val="24"/>
        </w:rPr>
        <w:t xml:space="preserve"> we expect if this option were not implemented foreign-owned banks would source practically all of their funding directly to prevent having to pay NRWT instead of AIL.  Therefore</w:t>
      </w:r>
      <w:r w:rsidR="0002170D">
        <w:rPr>
          <w:rFonts w:ascii="Times New Roman" w:hAnsi="Times New Roman"/>
          <w:sz w:val="24"/>
          <w:szCs w:val="24"/>
        </w:rPr>
        <w:t>,</w:t>
      </w:r>
      <w:r w:rsidR="009629B7" w:rsidRPr="00DF6E4D">
        <w:rPr>
          <w:rFonts w:ascii="Times New Roman" w:hAnsi="Times New Roman"/>
          <w:sz w:val="24"/>
          <w:szCs w:val="24"/>
        </w:rPr>
        <w:t xml:space="preserve"> this option is not expected to have any fiscal cost.</w:t>
      </w:r>
    </w:p>
    <w:p w:rsidR="001D6672" w:rsidRPr="00DF6E4D" w:rsidRDefault="001D6672" w:rsidP="006E2DED">
      <w:pPr>
        <w:spacing w:after="0" w:line="240" w:lineRule="auto"/>
        <w:jc w:val="both"/>
        <w:rPr>
          <w:rFonts w:ascii="Times New Roman" w:hAnsi="Times New Roman"/>
          <w:i/>
          <w:sz w:val="24"/>
          <w:szCs w:val="24"/>
        </w:rPr>
      </w:pPr>
    </w:p>
    <w:p w:rsidR="001D6672" w:rsidRPr="00DF6E4D" w:rsidRDefault="001D6672" w:rsidP="006E2DED">
      <w:pPr>
        <w:spacing w:after="0" w:line="240" w:lineRule="auto"/>
        <w:jc w:val="both"/>
        <w:rPr>
          <w:rFonts w:ascii="Times New Roman" w:hAnsi="Times New Roman"/>
          <w:i/>
          <w:sz w:val="24"/>
          <w:szCs w:val="24"/>
        </w:rPr>
      </w:pPr>
      <w:r w:rsidRPr="00DF6E4D">
        <w:rPr>
          <w:rFonts w:ascii="Times New Roman" w:hAnsi="Times New Roman"/>
          <w:i/>
          <w:sz w:val="24"/>
          <w:szCs w:val="24"/>
        </w:rPr>
        <w:t>Assessment against criteria – option 9</w:t>
      </w:r>
    </w:p>
    <w:p w:rsidR="001266AD" w:rsidRPr="00DF6E4D" w:rsidRDefault="001266AD" w:rsidP="006E2DED">
      <w:pPr>
        <w:spacing w:after="0" w:line="240" w:lineRule="auto"/>
        <w:jc w:val="both"/>
        <w:rPr>
          <w:rFonts w:ascii="Times New Roman" w:hAnsi="Times New Roman"/>
          <w:sz w:val="24"/>
          <w:szCs w:val="24"/>
        </w:rPr>
      </w:pPr>
    </w:p>
    <w:p w:rsidR="001266AD"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1266AD" w:rsidRPr="00DF6E4D">
        <w:rPr>
          <w:rFonts w:ascii="Times New Roman" w:hAnsi="Times New Roman"/>
          <w:sz w:val="24"/>
          <w:szCs w:val="24"/>
        </w:rPr>
        <w:t xml:space="preserve">This option would meet the </w:t>
      </w:r>
      <w:r w:rsidR="009629B7" w:rsidRPr="00DF6E4D">
        <w:rPr>
          <w:rFonts w:ascii="Times New Roman" w:hAnsi="Times New Roman"/>
          <w:sz w:val="24"/>
          <w:szCs w:val="24"/>
        </w:rPr>
        <w:t xml:space="preserve">economic efficiency and fairness </w:t>
      </w:r>
      <w:r w:rsidR="001266AD" w:rsidRPr="00DF6E4D">
        <w:rPr>
          <w:rFonts w:ascii="Times New Roman" w:hAnsi="Times New Roman"/>
          <w:sz w:val="24"/>
          <w:szCs w:val="24"/>
        </w:rPr>
        <w:t>criteri</w:t>
      </w:r>
      <w:r w:rsidR="009629B7" w:rsidRPr="00DF6E4D">
        <w:rPr>
          <w:rFonts w:ascii="Times New Roman" w:hAnsi="Times New Roman"/>
          <w:sz w:val="24"/>
          <w:szCs w:val="24"/>
        </w:rPr>
        <w:t>a</w:t>
      </w:r>
      <w:r w:rsidR="001266AD" w:rsidRPr="00DF6E4D">
        <w:rPr>
          <w:rFonts w:ascii="Times New Roman" w:hAnsi="Times New Roman"/>
          <w:sz w:val="24"/>
          <w:szCs w:val="24"/>
        </w:rPr>
        <w:t xml:space="preserve"> as it would remove the tax disadvantage that would arise from a foreign parent borrowing to on-lend to their New Zealand operations</w:t>
      </w:r>
      <w:r w:rsidR="009629B7" w:rsidRPr="00DF6E4D">
        <w:rPr>
          <w:rFonts w:ascii="Times New Roman" w:hAnsi="Times New Roman"/>
          <w:sz w:val="24"/>
          <w:szCs w:val="24"/>
        </w:rPr>
        <w:t xml:space="preserve"> when it was economically efficient in the absence of tax to do so</w:t>
      </w:r>
      <w:r w:rsidR="001266AD" w:rsidRPr="00DF6E4D">
        <w:rPr>
          <w:rFonts w:ascii="Times New Roman" w:hAnsi="Times New Roman"/>
          <w:sz w:val="24"/>
          <w:szCs w:val="24"/>
        </w:rPr>
        <w:t>.</w:t>
      </w:r>
    </w:p>
    <w:p w:rsidR="00984F25" w:rsidRPr="00DF6E4D" w:rsidRDefault="00984F25" w:rsidP="006E2DED">
      <w:pPr>
        <w:spacing w:after="0" w:line="240" w:lineRule="auto"/>
        <w:jc w:val="both"/>
        <w:rPr>
          <w:rFonts w:ascii="Times New Roman" w:hAnsi="Times New Roman"/>
          <w:sz w:val="24"/>
          <w:szCs w:val="24"/>
        </w:rPr>
      </w:pPr>
    </w:p>
    <w:p w:rsidR="00984F25"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984F25" w:rsidRPr="00DF6E4D">
        <w:rPr>
          <w:rFonts w:ascii="Times New Roman" w:hAnsi="Times New Roman"/>
          <w:sz w:val="24"/>
          <w:szCs w:val="24"/>
        </w:rPr>
        <w:t>The payment of AIL on interest payments to associated non-residents by a bank is no more complex than withholding NRWT and removes the incentive to structure around NRWT by borrowing directly so certainty and simplicity would be met.</w:t>
      </w:r>
    </w:p>
    <w:p w:rsidR="00EC5384" w:rsidRPr="00DF6E4D" w:rsidRDefault="00EC5384" w:rsidP="006E2DED">
      <w:pPr>
        <w:spacing w:after="0" w:line="240" w:lineRule="auto"/>
        <w:jc w:val="both"/>
        <w:rPr>
          <w:rFonts w:ascii="Times New Roman" w:hAnsi="Times New Roman"/>
          <w:sz w:val="24"/>
          <w:szCs w:val="24"/>
        </w:rPr>
      </w:pPr>
    </w:p>
    <w:bookmarkStart w:id="22" w:name="_Ref435104050"/>
    <w:p w:rsidR="00165EBA" w:rsidRPr="00DF6E4D" w:rsidRDefault="00EB6010" w:rsidP="006E2DED">
      <w:pPr>
        <w:spacing w:after="0" w:line="240" w:lineRule="auto"/>
        <w:jc w:val="both"/>
        <w:rPr>
          <w:rFonts w:ascii="Times New Roman" w:hAnsi="Times New Roman"/>
          <w:sz w:val="24"/>
          <w:szCs w:val="24"/>
        </w:rPr>
      </w:pPr>
      <w:r w:rsidRPr="00EB6010">
        <w:rPr>
          <w:rFonts w:ascii="Times New Roman" w:hAnsi="Times New Roman"/>
          <w:sz w:val="24"/>
          <w:szCs w:val="24"/>
          <w:lang w:val="en-NZ"/>
        </w:rPr>
        <w:fldChar w:fldCharType="begin"/>
      </w:r>
      <w:r w:rsidRPr="00EB6010">
        <w:rPr>
          <w:rFonts w:ascii="Times New Roman" w:hAnsi="Times New Roman"/>
          <w:sz w:val="24"/>
          <w:szCs w:val="24"/>
          <w:lang w:val="en-NZ"/>
        </w:rPr>
        <w:instrText xml:space="preserve"> AUTONUM  </w:instrText>
      </w:r>
      <w:r w:rsidRPr="00EB6010">
        <w:rPr>
          <w:rFonts w:ascii="Times New Roman" w:hAnsi="Times New Roman"/>
          <w:sz w:val="24"/>
          <w:szCs w:val="24"/>
        </w:rPr>
        <w:fldChar w:fldCharType="end"/>
      </w:r>
      <w:r w:rsidRPr="00EB6010">
        <w:rPr>
          <w:rFonts w:ascii="Times New Roman" w:hAnsi="Times New Roman"/>
          <w:sz w:val="24"/>
          <w:szCs w:val="24"/>
          <w:lang w:val="en-NZ"/>
        </w:rPr>
        <w:tab/>
      </w:r>
      <w:r w:rsidR="00EC5384" w:rsidRPr="00DF6E4D">
        <w:rPr>
          <w:rFonts w:ascii="Times New Roman" w:hAnsi="Times New Roman"/>
          <w:sz w:val="24"/>
          <w:szCs w:val="24"/>
        </w:rPr>
        <w:t xml:space="preserve">A sub-option would be to extend this </w:t>
      </w:r>
      <w:r w:rsidR="0002170D">
        <w:rPr>
          <w:rFonts w:ascii="Times New Roman" w:hAnsi="Times New Roman"/>
          <w:sz w:val="24"/>
          <w:szCs w:val="24"/>
        </w:rPr>
        <w:t xml:space="preserve">treatment </w:t>
      </w:r>
      <w:r w:rsidR="00EC5384" w:rsidRPr="00DF6E4D">
        <w:rPr>
          <w:rFonts w:ascii="Times New Roman" w:hAnsi="Times New Roman"/>
          <w:sz w:val="24"/>
          <w:szCs w:val="24"/>
        </w:rPr>
        <w:t xml:space="preserve">to other margin lenders such as finance companies.  Officials do not support this option as a bank is an easily definable </w:t>
      </w:r>
      <w:r w:rsidR="00151AE0" w:rsidRPr="00DF6E4D">
        <w:rPr>
          <w:rFonts w:ascii="Times New Roman" w:hAnsi="Times New Roman"/>
          <w:sz w:val="24"/>
          <w:szCs w:val="24"/>
        </w:rPr>
        <w:t xml:space="preserve">entity and it is much more difficult to create a broad definition that covers non-bank margin lenders that are predominately funded by third party borrowing of a foreign parent while excluding entities that </w:t>
      </w:r>
      <w:r w:rsidR="0002170D">
        <w:rPr>
          <w:rFonts w:ascii="Times New Roman" w:hAnsi="Times New Roman"/>
          <w:sz w:val="24"/>
          <w:szCs w:val="24"/>
        </w:rPr>
        <w:t xml:space="preserve">might </w:t>
      </w:r>
      <w:r w:rsidR="00151AE0" w:rsidRPr="00DF6E4D">
        <w:rPr>
          <w:rFonts w:ascii="Times New Roman" w:hAnsi="Times New Roman"/>
          <w:sz w:val="24"/>
          <w:szCs w:val="24"/>
        </w:rPr>
        <w:t xml:space="preserve">be funded by the foreign parent’s equity.  Furthermore, there are only a relatively small number of non-bank lenders in this situation and they are generally not able to access the branch structures that </w:t>
      </w:r>
      <w:r w:rsidR="0002170D">
        <w:rPr>
          <w:rFonts w:ascii="Times New Roman" w:hAnsi="Times New Roman"/>
          <w:sz w:val="24"/>
          <w:szCs w:val="24"/>
        </w:rPr>
        <w:t xml:space="preserve">would </w:t>
      </w:r>
      <w:r w:rsidR="00151AE0" w:rsidRPr="00DF6E4D">
        <w:rPr>
          <w:rFonts w:ascii="Times New Roman" w:hAnsi="Times New Roman"/>
          <w:sz w:val="24"/>
          <w:szCs w:val="24"/>
        </w:rPr>
        <w:t>be removed by the preferred options in this RIS.  Therefore</w:t>
      </w:r>
      <w:r w:rsidR="0002170D">
        <w:rPr>
          <w:rFonts w:ascii="Times New Roman" w:hAnsi="Times New Roman"/>
          <w:sz w:val="24"/>
          <w:szCs w:val="24"/>
        </w:rPr>
        <w:t>,</w:t>
      </w:r>
      <w:r w:rsidR="00151AE0" w:rsidRPr="00DF6E4D">
        <w:rPr>
          <w:rFonts w:ascii="Times New Roman" w:hAnsi="Times New Roman"/>
          <w:sz w:val="24"/>
          <w:szCs w:val="24"/>
        </w:rPr>
        <w:t xml:space="preserve"> the overall effect on these lenders </w:t>
      </w:r>
      <w:r w:rsidR="0002170D">
        <w:rPr>
          <w:rFonts w:ascii="Times New Roman" w:hAnsi="Times New Roman"/>
          <w:sz w:val="24"/>
          <w:szCs w:val="24"/>
        </w:rPr>
        <w:t xml:space="preserve">would </w:t>
      </w:r>
      <w:r w:rsidR="00151AE0" w:rsidRPr="00DF6E4D">
        <w:rPr>
          <w:rFonts w:ascii="Times New Roman" w:hAnsi="Times New Roman"/>
          <w:sz w:val="24"/>
          <w:szCs w:val="24"/>
        </w:rPr>
        <w:t>be to maintain the status quo.</w:t>
      </w:r>
      <w:bookmarkStart w:id="23" w:name="_Toc244580366"/>
      <w:bookmarkStart w:id="24" w:name="_Toc244587042"/>
      <w:bookmarkStart w:id="25" w:name="_Toc244857276"/>
      <w:bookmarkStart w:id="26" w:name="_Toc244912541"/>
      <w:bookmarkStart w:id="27" w:name="_Toc244916998"/>
      <w:bookmarkEnd w:id="22"/>
    </w:p>
    <w:p w:rsidR="00B53379" w:rsidRDefault="00B53379" w:rsidP="006E2DED">
      <w:pPr>
        <w:spacing w:after="0" w:line="240" w:lineRule="auto"/>
        <w:jc w:val="both"/>
        <w:rPr>
          <w:rFonts w:ascii="Times New Roman" w:hAnsi="Times New Roman"/>
          <w:b/>
          <w:sz w:val="24"/>
          <w:szCs w:val="24"/>
          <w:lang w:val="en-NZ"/>
        </w:rPr>
      </w:pPr>
    </w:p>
    <w:p w:rsidR="00EB6010" w:rsidRPr="00DF6E4D" w:rsidRDefault="00EB6010" w:rsidP="006E2DED">
      <w:pPr>
        <w:spacing w:after="0" w:line="240" w:lineRule="auto"/>
        <w:jc w:val="both"/>
        <w:rPr>
          <w:rFonts w:ascii="Times New Roman" w:hAnsi="Times New Roman"/>
          <w:b/>
          <w:sz w:val="24"/>
          <w:szCs w:val="24"/>
          <w:lang w:val="en-NZ"/>
        </w:rPr>
      </w:pPr>
    </w:p>
    <w:p w:rsidR="007E3A4D" w:rsidRDefault="007E3A4D">
      <w:pPr>
        <w:spacing w:after="0" w:line="240" w:lineRule="auto"/>
        <w:rPr>
          <w:rFonts w:ascii="Times New Roman" w:hAnsi="Times New Roman"/>
          <w:b/>
          <w:sz w:val="24"/>
          <w:szCs w:val="24"/>
          <w:lang w:val="en-NZ"/>
        </w:rPr>
      </w:pPr>
    </w:p>
    <w:p w:rsidR="00B53379" w:rsidRPr="00DF6E4D" w:rsidRDefault="00B53379" w:rsidP="006E2DED">
      <w:pPr>
        <w:spacing w:after="0" w:line="240" w:lineRule="auto"/>
        <w:jc w:val="both"/>
        <w:rPr>
          <w:rFonts w:ascii="Times New Roman" w:hAnsi="Times New Roman"/>
          <w:b/>
          <w:sz w:val="24"/>
          <w:szCs w:val="24"/>
          <w:lang w:val="en-NZ"/>
        </w:rPr>
      </w:pPr>
      <w:r w:rsidRPr="00DF6E4D">
        <w:rPr>
          <w:rFonts w:ascii="Times New Roman" w:hAnsi="Times New Roman"/>
          <w:b/>
          <w:sz w:val="24"/>
          <w:szCs w:val="24"/>
          <w:lang w:val="en-NZ"/>
        </w:rPr>
        <w:t>Summary of impact analysis</w:t>
      </w:r>
    </w:p>
    <w:p w:rsidR="00B53379" w:rsidRPr="00DF6E4D" w:rsidRDefault="00B53379" w:rsidP="006E2DED">
      <w:pPr>
        <w:spacing w:after="0" w:line="240" w:lineRule="auto"/>
        <w:jc w:val="both"/>
        <w:rPr>
          <w:rFonts w:ascii="Times New Roman" w:hAnsi="Times New Roman"/>
          <w:sz w:val="24"/>
          <w:szCs w:val="24"/>
          <w:lang w:val="en-NZ"/>
        </w:rPr>
      </w:pPr>
    </w:p>
    <w:tbl>
      <w:tblPr>
        <w:tblStyle w:val="TableGrid"/>
        <w:tblW w:w="0" w:type="auto"/>
        <w:tblCellMar>
          <w:top w:w="57" w:type="dxa"/>
        </w:tblCellMar>
        <w:tblLook w:val="04A0" w:firstRow="1" w:lastRow="0" w:firstColumn="1" w:lastColumn="0" w:noHBand="0" w:noVBand="1"/>
      </w:tblPr>
      <w:tblGrid>
        <w:gridCol w:w="1526"/>
        <w:gridCol w:w="2587"/>
        <w:gridCol w:w="2587"/>
        <w:gridCol w:w="2587"/>
      </w:tblGrid>
      <w:tr w:rsidR="00B53379" w:rsidRPr="00DF6E4D" w:rsidTr="00B53379">
        <w:tc>
          <w:tcPr>
            <w:tcW w:w="1526" w:type="dxa"/>
          </w:tcPr>
          <w:p w:rsidR="00B53379" w:rsidRPr="0002170D" w:rsidRDefault="00B53379" w:rsidP="00EB6010">
            <w:pPr>
              <w:spacing w:after="0" w:line="240" w:lineRule="auto"/>
              <w:jc w:val="center"/>
              <w:rPr>
                <w:rFonts w:ascii="Times New Roman" w:hAnsi="Times New Roman"/>
                <w:b/>
                <w:sz w:val="20"/>
              </w:rPr>
            </w:pPr>
            <w:r w:rsidRPr="0002170D">
              <w:rPr>
                <w:rFonts w:ascii="Times New Roman" w:hAnsi="Times New Roman"/>
                <w:b/>
                <w:sz w:val="20"/>
              </w:rPr>
              <w:t>Option</w:t>
            </w:r>
          </w:p>
        </w:tc>
        <w:tc>
          <w:tcPr>
            <w:tcW w:w="2587" w:type="dxa"/>
          </w:tcPr>
          <w:p w:rsidR="00B53379" w:rsidRPr="0002170D" w:rsidRDefault="00B53379" w:rsidP="00EB6010">
            <w:pPr>
              <w:spacing w:after="0" w:line="240" w:lineRule="auto"/>
              <w:jc w:val="center"/>
              <w:rPr>
                <w:rFonts w:ascii="Times New Roman" w:hAnsi="Times New Roman"/>
                <w:b/>
                <w:sz w:val="20"/>
              </w:rPr>
            </w:pPr>
            <w:r w:rsidRPr="0002170D">
              <w:rPr>
                <w:rFonts w:ascii="Times New Roman" w:hAnsi="Times New Roman"/>
                <w:b/>
                <w:sz w:val="20"/>
              </w:rPr>
              <w:t>Main objective and criteria</w:t>
            </w:r>
          </w:p>
        </w:tc>
        <w:tc>
          <w:tcPr>
            <w:tcW w:w="2587" w:type="dxa"/>
          </w:tcPr>
          <w:p w:rsidR="00B53379" w:rsidRPr="0002170D" w:rsidRDefault="00B53379" w:rsidP="00EB6010">
            <w:pPr>
              <w:spacing w:after="0" w:line="240" w:lineRule="auto"/>
              <w:jc w:val="center"/>
              <w:rPr>
                <w:rFonts w:ascii="Times New Roman" w:hAnsi="Times New Roman"/>
                <w:b/>
                <w:sz w:val="20"/>
              </w:rPr>
            </w:pPr>
            <w:r w:rsidRPr="0002170D">
              <w:rPr>
                <w:rFonts w:ascii="Times New Roman" w:hAnsi="Times New Roman"/>
                <w:b/>
                <w:sz w:val="20"/>
              </w:rPr>
              <w:t>Benefits</w:t>
            </w:r>
          </w:p>
        </w:tc>
        <w:tc>
          <w:tcPr>
            <w:tcW w:w="2587" w:type="dxa"/>
          </w:tcPr>
          <w:p w:rsidR="00B53379" w:rsidRPr="0002170D" w:rsidRDefault="00B53379" w:rsidP="00EB6010">
            <w:pPr>
              <w:spacing w:after="0" w:line="240" w:lineRule="auto"/>
              <w:jc w:val="center"/>
              <w:rPr>
                <w:rFonts w:ascii="Times New Roman" w:hAnsi="Times New Roman"/>
                <w:b/>
                <w:sz w:val="20"/>
              </w:rPr>
            </w:pPr>
            <w:r w:rsidRPr="0002170D">
              <w:rPr>
                <w:rFonts w:ascii="Times New Roman" w:hAnsi="Times New Roman"/>
                <w:b/>
                <w:sz w:val="20"/>
              </w:rPr>
              <w:t>Costs/risks</w:t>
            </w:r>
          </w:p>
        </w:tc>
      </w:tr>
      <w:tr w:rsidR="00B53379" w:rsidRPr="00DF6E4D" w:rsidTr="00B53379">
        <w:tc>
          <w:tcPr>
            <w:tcW w:w="1526" w:type="dxa"/>
          </w:tcPr>
          <w:p w:rsidR="00B53379" w:rsidRPr="0002170D" w:rsidRDefault="00B53379" w:rsidP="00EB6010">
            <w:pPr>
              <w:spacing w:after="0" w:line="240" w:lineRule="auto"/>
              <w:jc w:val="left"/>
              <w:rPr>
                <w:rFonts w:ascii="Times New Roman" w:hAnsi="Times New Roman"/>
                <w:sz w:val="20"/>
              </w:rPr>
            </w:pPr>
            <w:r w:rsidRPr="0002170D">
              <w:rPr>
                <w:rFonts w:ascii="Times New Roman" w:hAnsi="Times New Roman"/>
                <w:sz w:val="20"/>
              </w:rPr>
              <w:t>Option 1 – status quo</w:t>
            </w:r>
          </w:p>
        </w:tc>
        <w:tc>
          <w:tcPr>
            <w:tcW w:w="2587" w:type="dxa"/>
          </w:tcPr>
          <w:p w:rsidR="00B53379" w:rsidRPr="0002170D" w:rsidRDefault="00B53379"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meet main objective</w:t>
            </w:r>
          </w:p>
          <w:p w:rsidR="00B53379" w:rsidRPr="0002170D" w:rsidRDefault="003B3B4C"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meet criteri</w:t>
            </w:r>
            <w:r w:rsidR="00DD4201" w:rsidRPr="0002170D">
              <w:rPr>
                <w:rFonts w:ascii="Times New Roman" w:hAnsi="Times New Roman"/>
                <w:sz w:val="20"/>
              </w:rPr>
              <w:t>a</w:t>
            </w:r>
            <w:r w:rsidRPr="0002170D">
              <w:rPr>
                <w:rFonts w:ascii="Times New Roman" w:hAnsi="Times New Roman"/>
                <w:sz w:val="20"/>
              </w:rPr>
              <w:t xml:space="preserve"> (a)</w:t>
            </w:r>
            <w:r w:rsidR="00DD4201" w:rsidRPr="0002170D">
              <w:rPr>
                <w:rFonts w:ascii="Times New Roman" w:hAnsi="Times New Roman"/>
                <w:sz w:val="20"/>
              </w:rPr>
              <w:t xml:space="preserve"> or (b)</w:t>
            </w:r>
          </w:p>
          <w:p w:rsidR="00B53379" w:rsidRPr="0002170D" w:rsidRDefault="00B53379"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 xml:space="preserve">Meets criteria </w:t>
            </w:r>
            <w:r w:rsidR="003B3B4C" w:rsidRPr="0002170D">
              <w:rPr>
                <w:rFonts w:ascii="Times New Roman" w:hAnsi="Times New Roman"/>
                <w:sz w:val="20"/>
              </w:rPr>
              <w:t>(c)</w:t>
            </w: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Well established legislation that is widely understood</w:t>
            </w: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 xml:space="preserve">Provides an exemption for some banks but </w:t>
            </w:r>
            <w:proofErr w:type="spellStart"/>
            <w:r w:rsidRPr="0002170D">
              <w:rPr>
                <w:rFonts w:ascii="Times New Roman" w:hAnsi="Times New Roman"/>
                <w:sz w:val="20"/>
              </w:rPr>
              <w:t>not</w:t>
            </w:r>
            <w:proofErr w:type="spellEnd"/>
            <w:r w:rsidRPr="0002170D">
              <w:rPr>
                <w:rFonts w:ascii="Times New Roman" w:hAnsi="Times New Roman"/>
                <w:sz w:val="20"/>
              </w:rPr>
              <w:t xml:space="preserve"> other banks or non-banks without a valid reason for doing so</w:t>
            </w:r>
          </w:p>
          <w:p w:rsidR="001D6672"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achieve objective</w:t>
            </w:r>
          </w:p>
        </w:tc>
      </w:tr>
      <w:tr w:rsidR="00B53379" w:rsidRPr="00DF6E4D" w:rsidTr="00B53379">
        <w:tc>
          <w:tcPr>
            <w:tcW w:w="1526" w:type="dxa"/>
          </w:tcPr>
          <w:p w:rsidR="00B53379" w:rsidRPr="0002170D" w:rsidRDefault="00B53379" w:rsidP="00EB6010">
            <w:pPr>
              <w:spacing w:after="0" w:line="240" w:lineRule="auto"/>
              <w:jc w:val="left"/>
              <w:rPr>
                <w:rFonts w:ascii="Times New Roman" w:hAnsi="Times New Roman"/>
                <w:sz w:val="20"/>
              </w:rPr>
            </w:pPr>
            <w:r w:rsidRPr="0002170D">
              <w:rPr>
                <w:rFonts w:ascii="Times New Roman" w:hAnsi="Times New Roman"/>
                <w:sz w:val="20"/>
              </w:rPr>
              <w:t>Option 2 – remove of zero-rate AIL on unrelated party borrowing</w:t>
            </w:r>
          </w:p>
        </w:tc>
        <w:tc>
          <w:tcPr>
            <w:tcW w:w="2587" w:type="dxa"/>
          </w:tcPr>
          <w:p w:rsidR="00B53379" w:rsidRPr="0002170D" w:rsidRDefault="00E1160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meet</w:t>
            </w:r>
            <w:r w:rsidR="00B53379" w:rsidRPr="0002170D">
              <w:rPr>
                <w:rFonts w:ascii="Times New Roman" w:hAnsi="Times New Roman"/>
                <w:sz w:val="20"/>
              </w:rPr>
              <w:t xml:space="preserve"> main objective</w:t>
            </w:r>
          </w:p>
          <w:p w:rsidR="00B53379" w:rsidRPr="0002170D" w:rsidRDefault="00984F25"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m</w:t>
            </w:r>
            <w:r w:rsidR="003B3B4C" w:rsidRPr="0002170D">
              <w:rPr>
                <w:rFonts w:ascii="Times New Roman" w:hAnsi="Times New Roman"/>
                <w:sz w:val="20"/>
              </w:rPr>
              <w:t>eets criterion (a)</w:t>
            </w:r>
          </w:p>
          <w:p w:rsidR="003B3B4C" w:rsidRPr="0002170D" w:rsidRDefault="00984F25"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w:t>
            </w:r>
            <w:r w:rsidR="003B3B4C" w:rsidRPr="0002170D">
              <w:rPr>
                <w:rFonts w:ascii="Times New Roman" w:hAnsi="Times New Roman"/>
                <w:sz w:val="20"/>
              </w:rPr>
              <w:t>eets criteri</w:t>
            </w:r>
            <w:r w:rsidRPr="0002170D">
              <w:rPr>
                <w:rFonts w:ascii="Times New Roman" w:hAnsi="Times New Roman"/>
                <w:sz w:val="20"/>
              </w:rPr>
              <w:t>a</w:t>
            </w:r>
            <w:r w:rsidR="003B3B4C" w:rsidRPr="0002170D">
              <w:rPr>
                <w:rFonts w:ascii="Times New Roman" w:hAnsi="Times New Roman"/>
                <w:sz w:val="20"/>
              </w:rPr>
              <w:t xml:space="preserve"> (b)</w:t>
            </w:r>
            <w:r w:rsidRPr="0002170D">
              <w:rPr>
                <w:rFonts w:ascii="Times New Roman" w:hAnsi="Times New Roman"/>
                <w:sz w:val="20"/>
              </w:rPr>
              <w:t xml:space="preserve"> and</w:t>
            </w:r>
            <w:r w:rsidR="003B3B4C" w:rsidRPr="0002170D">
              <w:rPr>
                <w:rFonts w:ascii="Times New Roman" w:hAnsi="Times New Roman"/>
                <w:sz w:val="20"/>
              </w:rPr>
              <w:t xml:space="preserve"> (c)</w:t>
            </w:r>
          </w:p>
          <w:p w:rsidR="00B53379" w:rsidRPr="0002170D" w:rsidRDefault="00B53379" w:rsidP="00EB6010">
            <w:pPr>
              <w:pStyle w:val="ListParagraph"/>
              <w:numPr>
                <w:ilvl w:val="0"/>
                <w:numId w:val="58"/>
              </w:numPr>
              <w:ind w:left="317" w:hanging="283"/>
              <w:jc w:val="left"/>
              <w:rPr>
                <w:rFonts w:ascii="Times New Roman" w:hAnsi="Times New Roman"/>
                <w:sz w:val="20"/>
              </w:rPr>
            </w:pP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Consistent tax treatment of interest to unrelated non-residents</w:t>
            </w:r>
          </w:p>
          <w:p w:rsidR="001D6672"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Lowers cost of capital for some borrowers</w:t>
            </w: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Reduces tax revenue, including in areas that have no impact on the cost of capital</w:t>
            </w:r>
          </w:p>
        </w:tc>
      </w:tr>
      <w:tr w:rsidR="00B53379" w:rsidRPr="00DF6E4D" w:rsidTr="00B53379">
        <w:tc>
          <w:tcPr>
            <w:tcW w:w="1526" w:type="dxa"/>
          </w:tcPr>
          <w:p w:rsidR="00B53379" w:rsidRPr="0002170D" w:rsidRDefault="00B53379" w:rsidP="00EB6010">
            <w:pPr>
              <w:spacing w:after="0" w:line="240" w:lineRule="auto"/>
              <w:jc w:val="left"/>
              <w:rPr>
                <w:rFonts w:ascii="Times New Roman" w:hAnsi="Times New Roman"/>
                <w:sz w:val="20"/>
              </w:rPr>
            </w:pPr>
            <w:r w:rsidRPr="0002170D">
              <w:rPr>
                <w:rFonts w:ascii="Times New Roman" w:hAnsi="Times New Roman"/>
                <w:sz w:val="20"/>
              </w:rPr>
              <w:t>Option 3 – introduce a widely offered test to zero-rate AIL</w:t>
            </w:r>
          </w:p>
        </w:tc>
        <w:tc>
          <w:tcPr>
            <w:tcW w:w="2587" w:type="dxa"/>
          </w:tcPr>
          <w:p w:rsidR="00B53379" w:rsidRPr="0002170D" w:rsidRDefault="00E1160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meet</w:t>
            </w:r>
            <w:r w:rsidR="00B53379" w:rsidRPr="0002170D">
              <w:rPr>
                <w:rFonts w:ascii="Times New Roman" w:hAnsi="Times New Roman"/>
                <w:sz w:val="20"/>
              </w:rPr>
              <w:t xml:space="preserve"> main objective</w:t>
            </w:r>
          </w:p>
          <w:p w:rsidR="00E11602" w:rsidRPr="0002170D" w:rsidRDefault="00E1160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meet criteria (a) and (</w:t>
            </w:r>
            <w:r w:rsidR="00984F25" w:rsidRPr="0002170D">
              <w:rPr>
                <w:rFonts w:ascii="Times New Roman" w:hAnsi="Times New Roman"/>
                <w:sz w:val="20"/>
              </w:rPr>
              <w:t>b</w:t>
            </w:r>
            <w:r w:rsidRPr="0002170D">
              <w:rPr>
                <w:rFonts w:ascii="Times New Roman" w:hAnsi="Times New Roman"/>
                <w:sz w:val="20"/>
              </w:rPr>
              <w:t>)</w:t>
            </w:r>
          </w:p>
          <w:p w:rsidR="00B53379" w:rsidRPr="0002170D" w:rsidRDefault="00984F25"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Partially m</w:t>
            </w:r>
            <w:r w:rsidR="00E11602" w:rsidRPr="0002170D">
              <w:rPr>
                <w:rFonts w:ascii="Times New Roman" w:hAnsi="Times New Roman"/>
                <w:sz w:val="20"/>
              </w:rPr>
              <w:t>eets criterion</w:t>
            </w:r>
            <w:r w:rsidR="00B53379" w:rsidRPr="0002170D">
              <w:rPr>
                <w:rFonts w:ascii="Times New Roman" w:hAnsi="Times New Roman"/>
                <w:sz w:val="20"/>
              </w:rPr>
              <w:t xml:space="preserve"> (</w:t>
            </w:r>
            <w:r w:rsidRPr="0002170D">
              <w:rPr>
                <w:rFonts w:ascii="Times New Roman" w:hAnsi="Times New Roman"/>
                <w:sz w:val="20"/>
              </w:rPr>
              <w:t>c</w:t>
            </w:r>
            <w:r w:rsidR="00B53379" w:rsidRPr="0002170D">
              <w:rPr>
                <w:rFonts w:ascii="Times New Roman" w:hAnsi="Times New Roman"/>
                <w:sz w:val="20"/>
              </w:rPr>
              <w:t>)</w:t>
            </w: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Supported by submitters</w:t>
            </w:r>
          </w:p>
          <w:p w:rsidR="001D6672"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Broadly consistent with Australia</w:t>
            </w: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No compelling reason why widely offered debt should be preferred</w:t>
            </w:r>
          </w:p>
          <w:p w:rsidR="001D6672"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Increases compliance and administration costs on adhering to arbitrary thresholds</w:t>
            </w:r>
          </w:p>
        </w:tc>
      </w:tr>
      <w:tr w:rsidR="00B53379" w:rsidRPr="00DF6E4D" w:rsidTr="00B53379">
        <w:tc>
          <w:tcPr>
            <w:tcW w:w="1526" w:type="dxa"/>
          </w:tcPr>
          <w:p w:rsidR="00B53379" w:rsidRPr="0002170D" w:rsidRDefault="00B53379" w:rsidP="00EB6010">
            <w:pPr>
              <w:spacing w:after="0" w:line="240" w:lineRule="auto"/>
              <w:jc w:val="left"/>
              <w:rPr>
                <w:rFonts w:ascii="Times New Roman" w:hAnsi="Times New Roman"/>
                <w:sz w:val="20"/>
              </w:rPr>
            </w:pPr>
            <w:r w:rsidRPr="0002170D">
              <w:rPr>
                <w:rFonts w:ascii="Times New Roman" w:hAnsi="Times New Roman"/>
                <w:sz w:val="20"/>
              </w:rPr>
              <w:t>Option 4 – introduce a specific bank exemption from AIL</w:t>
            </w:r>
          </w:p>
        </w:tc>
        <w:tc>
          <w:tcPr>
            <w:tcW w:w="2587" w:type="dxa"/>
          </w:tcPr>
          <w:p w:rsidR="00B53379" w:rsidRPr="0002170D" w:rsidRDefault="00E1160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meet</w:t>
            </w:r>
            <w:r w:rsidR="00B53379" w:rsidRPr="0002170D">
              <w:rPr>
                <w:rFonts w:ascii="Times New Roman" w:hAnsi="Times New Roman"/>
                <w:sz w:val="20"/>
              </w:rPr>
              <w:t xml:space="preserve"> main objective</w:t>
            </w:r>
          </w:p>
          <w:p w:rsidR="00E11602" w:rsidRPr="0002170D" w:rsidRDefault="00E1160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Partially meets criteri</w:t>
            </w:r>
            <w:r w:rsidR="00984F25" w:rsidRPr="0002170D">
              <w:rPr>
                <w:rFonts w:ascii="Times New Roman" w:hAnsi="Times New Roman"/>
                <w:sz w:val="20"/>
              </w:rPr>
              <w:t>a</w:t>
            </w:r>
            <w:r w:rsidRPr="0002170D">
              <w:rPr>
                <w:rFonts w:ascii="Times New Roman" w:hAnsi="Times New Roman"/>
                <w:sz w:val="20"/>
              </w:rPr>
              <w:t xml:space="preserve"> (a)</w:t>
            </w:r>
            <w:r w:rsidR="00984F25" w:rsidRPr="0002170D">
              <w:rPr>
                <w:rFonts w:ascii="Times New Roman" w:hAnsi="Times New Roman"/>
                <w:sz w:val="20"/>
              </w:rPr>
              <w:t xml:space="preserve"> and </w:t>
            </w:r>
            <w:r w:rsidRPr="0002170D">
              <w:rPr>
                <w:rFonts w:ascii="Times New Roman" w:hAnsi="Times New Roman"/>
                <w:sz w:val="20"/>
              </w:rPr>
              <w:t>(b)</w:t>
            </w:r>
          </w:p>
          <w:p w:rsidR="00E11602" w:rsidRPr="0002170D" w:rsidRDefault="00984F25"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w:t>
            </w:r>
            <w:r w:rsidR="00E11602" w:rsidRPr="0002170D">
              <w:rPr>
                <w:rFonts w:ascii="Times New Roman" w:hAnsi="Times New Roman"/>
                <w:sz w:val="20"/>
              </w:rPr>
              <w:t>eets criterion (c)</w:t>
            </w: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More consistent than current exemptions but only for banks</w:t>
            </w: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address inconsistency between banks and non-banks.  Very difficult to stop extension to other or all industries</w:t>
            </w:r>
          </w:p>
        </w:tc>
      </w:tr>
      <w:tr w:rsidR="00B53379" w:rsidRPr="00DF6E4D" w:rsidTr="00B53379">
        <w:tc>
          <w:tcPr>
            <w:tcW w:w="1526" w:type="dxa"/>
          </w:tcPr>
          <w:p w:rsidR="00B53379" w:rsidRPr="0002170D" w:rsidRDefault="00B53379" w:rsidP="00EB6010">
            <w:pPr>
              <w:spacing w:after="0" w:line="240" w:lineRule="auto"/>
              <w:jc w:val="left"/>
              <w:rPr>
                <w:rFonts w:ascii="Times New Roman" w:hAnsi="Times New Roman"/>
                <w:sz w:val="20"/>
              </w:rPr>
            </w:pPr>
            <w:r w:rsidRPr="0002170D">
              <w:rPr>
                <w:rFonts w:ascii="Times New Roman" w:hAnsi="Times New Roman"/>
                <w:sz w:val="20"/>
              </w:rPr>
              <w:t xml:space="preserve">Option 5 – apply AIL to interest payments made by offshore branches to the extent that they lend to New Zealand </w:t>
            </w:r>
            <w:r w:rsidRPr="0002170D">
              <w:rPr>
                <w:rFonts w:ascii="Times New Roman" w:hAnsi="Times New Roman"/>
                <w:i/>
                <w:sz w:val="20"/>
              </w:rPr>
              <w:t>(preferred option)</w:t>
            </w:r>
          </w:p>
        </w:tc>
        <w:tc>
          <w:tcPr>
            <w:tcW w:w="2587" w:type="dxa"/>
          </w:tcPr>
          <w:p w:rsidR="00B53379" w:rsidRPr="0002170D" w:rsidRDefault="00E1160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w:t>
            </w:r>
            <w:r w:rsidR="00B53379" w:rsidRPr="0002170D">
              <w:rPr>
                <w:rFonts w:ascii="Times New Roman" w:hAnsi="Times New Roman"/>
                <w:sz w:val="20"/>
              </w:rPr>
              <w:t>eet</w:t>
            </w:r>
            <w:r w:rsidRPr="0002170D">
              <w:rPr>
                <w:rFonts w:ascii="Times New Roman" w:hAnsi="Times New Roman"/>
                <w:sz w:val="20"/>
              </w:rPr>
              <w:t>s</w:t>
            </w:r>
            <w:r w:rsidR="00B53379" w:rsidRPr="0002170D">
              <w:rPr>
                <w:rFonts w:ascii="Times New Roman" w:hAnsi="Times New Roman"/>
                <w:sz w:val="20"/>
              </w:rPr>
              <w:t xml:space="preserve"> main objective</w:t>
            </w:r>
          </w:p>
          <w:p w:rsidR="00B53379" w:rsidRPr="0002170D" w:rsidRDefault="00E90E08"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Meets criteria (a), (b) and (c)</w:t>
            </w: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Achieves objective w</w:t>
            </w:r>
            <w:r w:rsidR="00487D36" w:rsidRPr="0002170D">
              <w:rPr>
                <w:rFonts w:ascii="Times New Roman" w:hAnsi="Times New Roman"/>
                <w:sz w:val="20"/>
              </w:rPr>
              <w:t>ith regard to offshore branches</w:t>
            </w:r>
          </w:p>
          <w:p w:rsidR="001D6672"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Raises additional revenue</w:t>
            </w:r>
          </w:p>
        </w:tc>
        <w:tc>
          <w:tcPr>
            <w:tcW w:w="2587" w:type="dxa"/>
          </w:tcPr>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Internationally novel</w:t>
            </w:r>
          </w:p>
        </w:tc>
      </w:tr>
      <w:tr w:rsidR="00B53379" w:rsidRPr="00DF6E4D" w:rsidTr="00B53379">
        <w:tc>
          <w:tcPr>
            <w:tcW w:w="1526" w:type="dxa"/>
          </w:tcPr>
          <w:p w:rsidR="00B53379" w:rsidRPr="0002170D" w:rsidRDefault="00B53379" w:rsidP="00EB6010">
            <w:pPr>
              <w:spacing w:after="0" w:line="240" w:lineRule="auto"/>
              <w:jc w:val="left"/>
              <w:rPr>
                <w:rFonts w:ascii="Times New Roman" w:hAnsi="Times New Roman"/>
                <w:sz w:val="20"/>
              </w:rPr>
            </w:pPr>
            <w:r w:rsidRPr="0002170D">
              <w:rPr>
                <w:rFonts w:ascii="Times New Roman" w:hAnsi="Times New Roman"/>
                <w:sz w:val="20"/>
              </w:rPr>
              <w:t xml:space="preserve">Option 6 – apply AIL to interest payments made to a non-resident that has a New Zealand branch with a banking licence if the lender and borrower are associated </w:t>
            </w:r>
            <w:r w:rsidRPr="0002170D">
              <w:rPr>
                <w:rFonts w:ascii="Times New Roman" w:hAnsi="Times New Roman"/>
                <w:i/>
                <w:sz w:val="20"/>
              </w:rPr>
              <w:t>(preferred option)</w:t>
            </w:r>
          </w:p>
        </w:tc>
        <w:tc>
          <w:tcPr>
            <w:tcW w:w="2587" w:type="dxa"/>
          </w:tcPr>
          <w:p w:rsidR="00B53379" w:rsidRPr="0002170D" w:rsidRDefault="00B53379"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Meets main objective</w:t>
            </w:r>
          </w:p>
          <w:p w:rsidR="00B53379" w:rsidRPr="0002170D" w:rsidRDefault="00B53379"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Meets</w:t>
            </w:r>
            <w:r w:rsidR="00FF2085" w:rsidRPr="0002170D">
              <w:rPr>
                <w:rFonts w:ascii="Times New Roman" w:hAnsi="Times New Roman"/>
                <w:sz w:val="20"/>
              </w:rPr>
              <w:t xml:space="preserve"> criteri</w:t>
            </w:r>
            <w:r w:rsidR="00984F25" w:rsidRPr="0002170D">
              <w:rPr>
                <w:rFonts w:ascii="Times New Roman" w:hAnsi="Times New Roman"/>
                <w:sz w:val="20"/>
              </w:rPr>
              <w:t>a</w:t>
            </w:r>
            <w:r w:rsidR="00FF2085" w:rsidRPr="0002170D">
              <w:rPr>
                <w:rFonts w:ascii="Times New Roman" w:hAnsi="Times New Roman"/>
                <w:sz w:val="20"/>
              </w:rPr>
              <w:t xml:space="preserve"> (a), (b) and (c)</w:t>
            </w:r>
          </w:p>
        </w:tc>
        <w:tc>
          <w:tcPr>
            <w:tcW w:w="2587" w:type="dxa"/>
          </w:tcPr>
          <w:p w:rsidR="00B53379"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Achieves objective with regard to onshore branches</w:t>
            </w:r>
          </w:p>
          <w:p w:rsidR="00487D36"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Prevents circumvention of AIL by structuring into this arrangement if other preferred options implemented</w:t>
            </w:r>
          </w:p>
          <w:p w:rsidR="00487D36"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Consistent with other onshore branch changes recommended in NRWT RIS</w:t>
            </w:r>
          </w:p>
        </w:tc>
        <w:tc>
          <w:tcPr>
            <w:tcW w:w="2587" w:type="dxa"/>
          </w:tcPr>
          <w:p w:rsidR="00B53379"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May encourage investment into New Zealand directly by foreign lenders</w:t>
            </w:r>
          </w:p>
        </w:tc>
      </w:tr>
    </w:tbl>
    <w:p w:rsidR="007E3A4D" w:rsidRDefault="007E3A4D"/>
    <w:p w:rsidR="007E3A4D" w:rsidRDefault="007E3A4D"/>
    <w:p w:rsidR="007E3A4D" w:rsidRDefault="007E3A4D"/>
    <w:tbl>
      <w:tblPr>
        <w:tblStyle w:val="TableGrid"/>
        <w:tblW w:w="0" w:type="auto"/>
        <w:tblCellMar>
          <w:top w:w="57" w:type="dxa"/>
        </w:tblCellMar>
        <w:tblLook w:val="04A0" w:firstRow="1" w:lastRow="0" w:firstColumn="1" w:lastColumn="0" w:noHBand="0" w:noVBand="1"/>
      </w:tblPr>
      <w:tblGrid>
        <w:gridCol w:w="1526"/>
        <w:gridCol w:w="2587"/>
        <w:gridCol w:w="2587"/>
        <w:gridCol w:w="2587"/>
      </w:tblGrid>
      <w:tr w:rsidR="00B53379" w:rsidRPr="00DF6E4D" w:rsidTr="00B53379">
        <w:tc>
          <w:tcPr>
            <w:tcW w:w="1526" w:type="dxa"/>
          </w:tcPr>
          <w:p w:rsidR="00B53379" w:rsidRPr="0002170D" w:rsidRDefault="00B53379" w:rsidP="00EB6010">
            <w:pPr>
              <w:spacing w:after="0" w:line="240" w:lineRule="auto"/>
              <w:jc w:val="left"/>
              <w:rPr>
                <w:rFonts w:ascii="Times New Roman" w:hAnsi="Times New Roman"/>
                <w:i/>
                <w:sz w:val="20"/>
              </w:rPr>
            </w:pPr>
            <w:r w:rsidRPr="0002170D">
              <w:rPr>
                <w:rFonts w:ascii="Times New Roman" w:hAnsi="Times New Roman"/>
                <w:sz w:val="20"/>
              </w:rPr>
              <w:t xml:space="preserve">Option 7 – apply AIL to notional loans to a New Zealand branch </w:t>
            </w:r>
            <w:r w:rsidRPr="0002170D">
              <w:rPr>
                <w:rFonts w:ascii="Times New Roman" w:hAnsi="Times New Roman"/>
                <w:i/>
                <w:sz w:val="20"/>
              </w:rPr>
              <w:t>(preferred option)</w:t>
            </w:r>
          </w:p>
        </w:tc>
        <w:tc>
          <w:tcPr>
            <w:tcW w:w="2587" w:type="dxa"/>
          </w:tcPr>
          <w:p w:rsidR="00B53379" w:rsidRPr="0002170D" w:rsidRDefault="00B53379"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Meets main objective</w:t>
            </w:r>
          </w:p>
          <w:p w:rsidR="00B53379" w:rsidRPr="0002170D" w:rsidRDefault="00B53379"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Meets crite</w:t>
            </w:r>
            <w:r w:rsidR="00FF2085" w:rsidRPr="0002170D">
              <w:rPr>
                <w:rFonts w:ascii="Times New Roman" w:hAnsi="Times New Roman"/>
                <w:sz w:val="20"/>
              </w:rPr>
              <w:t>ri</w:t>
            </w:r>
            <w:r w:rsidR="00984F25" w:rsidRPr="0002170D">
              <w:rPr>
                <w:rFonts w:ascii="Times New Roman" w:hAnsi="Times New Roman"/>
                <w:sz w:val="20"/>
              </w:rPr>
              <w:t>a</w:t>
            </w:r>
            <w:r w:rsidR="00FF2085" w:rsidRPr="0002170D">
              <w:rPr>
                <w:rFonts w:ascii="Times New Roman" w:hAnsi="Times New Roman"/>
                <w:sz w:val="20"/>
              </w:rPr>
              <w:t xml:space="preserve"> (a), (b)</w:t>
            </w:r>
            <w:r w:rsidRPr="0002170D">
              <w:rPr>
                <w:rFonts w:ascii="Times New Roman" w:hAnsi="Times New Roman"/>
                <w:sz w:val="20"/>
              </w:rPr>
              <w:t xml:space="preserve"> and (</w:t>
            </w:r>
            <w:r w:rsidR="00FF2085" w:rsidRPr="0002170D">
              <w:rPr>
                <w:rFonts w:ascii="Times New Roman" w:hAnsi="Times New Roman"/>
                <w:sz w:val="20"/>
              </w:rPr>
              <w:t>c</w:t>
            </w:r>
            <w:r w:rsidRPr="0002170D">
              <w:rPr>
                <w:rFonts w:ascii="Times New Roman" w:hAnsi="Times New Roman"/>
                <w:sz w:val="20"/>
              </w:rPr>
              <w:t>)</w:t>
            </w:r>
          </w:p>
        </w:tc>
        <w:tc>
          <w:tcPr>
            <w:tcW w:w="2587" w:type="dxa"/>
          </w:tcPr>
          <w:p w:rsidR="00B53379"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Achieves objective with regard to funding allocated to onshore branches</w:t>
            </w:r>
          </w:p>
          <w:p w:rsidR="00487D36"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Raises additional tax revenue</w:t>
            </w:r>
          </w:p>
          <w:p w:rsidR="00487D36"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Broadly consistent with Australia</w:t>
            </w:r>
          </w:p>
        </w:tc>
        <w:tc>
          <w:tcPr>
            <w:tcW w:w="2587" w:type="dxa"/>
          </w:tcPr>
          <w:p w:rsidR="00B53379"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May encourage investment into New Zealand directly by foreign lenders</w:t>
            </w:r>
          </w:p>
        </w:tc>
      </w:tr>
      <w:tr w:rsidR="00B53379" w:rsidRPr="00DF6E4D" w:rsidTr="00B53379">
        <w:tc>
          <w:tcPr>
            <w:tcW w:w="1526" w:type="dxa"/>
          </w:tcPr>
          <w:p w:rsidR="00B53379" w:rsidRPr="0002170D" w:rsidRDefault="00B53379" w:rsidP="00EB6010">
            <w:pPr>
              <w:spacing w:after="0" w:line="240" w:lineRule="auto"/>
              <w:jc w:val="left"/>
              <w:rPr>
                <w:rFonts w:ascii="Times New Roman" w:hAnsi="Times New Roman"/>
                <w:sz w:val="20"/>
              </w:rPr>
            </w:pPr>
            <w:r w:rsidRPr="0002170D">
              <w:rPr>
                <w:rFonts w:ascii="Times New Roman" w:hAnsi="Times New Roman"/>
                <w:sz w:val="20"/>
              </w:rPr>
              <w:t>Option 8 – AIL defer AIL changes until a review of widely-held exemptions is undertaken</w:t>
            </w:r>
          </w:p>
        </w:tc>
        <w:tc>
          <w:tcPr>
            <w:tcW w:w="2587" w:type="dxa"/>
          </w:tcPr>
          <w:p w:rsidR="00B53379" w:rsidRPr="0002170D" w:rsidRDefault="00E1160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meet</w:t>
            </w:r>
            <w:r w:rsidR="00B53379" w:rsidRPr="0002170D">
              <w:rPr>
                <w:rFonts w:ascii="Times New Roman" w:hAnsi="Times New Roman"/>
                <w:sz w:val="20"/>
              </w:rPr>
              <w:t xml:space="preserve"> main objective</w:t>
            </w:r>
          </w:p>
          <w:p w:rsidR="001D6672"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During deferral criteria are the same as option 1 which includes not meeting criteri</w:t>
            </w:r>
            <w:r w:rsidR="00984F25" w:rsidRPr="0002170D">
              <w:rPr>
                <w:rFonts w:ascii="Times New Roman" w:hAnsi="Times New Roman"/>
                <w:sz w:val="20"/>
              </w:rPr>
              <w:t>a</w:t>
            </w:r>
            <w:r w:rsidRPr="0002170D">
              <w:rPr>
                <w:rFonts w:ascii="Times New Roman" w:hAnsi="Times New Roman"/>
                <w:sz w:val="20"/>
              </w:rPr>
              <w:t xml:space="preserve"> (a)</w:t>
            </w:r>
            <w:r w:rsidR="00984F25" w:rsidRPr="0002170D">
              <w:rPr>
                <w:rFonts w:ascii="Times New Roman" w:hAnsi="Times New Roman"/>
                <w:sz w:val="20"/>
              </w:rPr>
              <w:t xml:space="preserve"> or (b)</w:t>
            </w:r>
          </w:p>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Partially meets criteria (a) and (</w:t>
            </w:r>
            <w:r w:rsidR="00984F25" w:rsidRPr="0002170D">
              <w:rPr>
                <w:rFonts w:ascii="Times New Roman" w:hAnsi="Times New Roman"/>
                <w:sz w:val="20"/>
              </w:rPr>
              <w:t>b</w:t>
            </w:r>
            <w:r w:rsidRPr="0002170D">
              <w:rPr>
                <w:rFonts w:ascii="Times New Roman" w:hAnsi="Times New Roman"/>
                <w:sz w:val="20"/>
              </w:rPr>
              <w:t>)</w:t>
            </w:r>
          </w:p>
          <w:p w:rsidR="001D6672" w:rsidRPr="0002170D" w:rsidRDefault="00984F25"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m</w:t>
            </w:r>
            <w:r w:rsidR="001D6672" w:rsidRPr="0002170D">
              <w:rPr>
                <w:rFonts w:ascii="Times New Roman" w:hAnsi="Times New Roman"/>
                <w:sz w:val="20"/>
              </w:rPr>
              <w:t>eet criteri</w:t>
            </w:r>
            <w:r w:rsidRPr="0002170D">
              <w:rPr>
                <w:rFonts w:ascii="Times New Roman" w:hAnsi="Times New Roman"/>
                <w:sz w:val="20"/>
              </w:rPr>
              <w:t>on</w:t>
            </w:r>
            <w:r w:rsidR="001D6672" w:rsidRPr="0002170D">
              <w:rPr>
                <w:rFonts w:ascii="Times New Roman" w:hAnsi="Times New Roman"/>
                <w:sz w:val="20"/>
              </w:rPr>
              <w:t xml:space="preserve"> (</w:t>
            </w:r>
            <w:r w:rsidRPr="0002170D">
              <w:rPr>
                <w:rFonts w:ascii="Times New Roman" w:hAnsi="Times New Roman"/>
                <w:sz w:val="20"/>
              </w:rPr>
              <w:t>c</w:t>
            </w:r>
            <w:r w:rsidR="001D6672" w:rsidRPr="0002170D">
              <w:rPr>
                <w:rFonts w:ascii="Times New Roman" w:hAnsi="Times New Roman"/>
                <w:sz w:val="20"/>
              </w:rPr>
              <w:t>)</w:t>
            </w:r>
          </w:p>
        </w:tc>
        <w:tc>
          <w:tcPr>
            <w:tcW w:w="2587" w:type="dxa"/>
          </w:tcPr>
          <w:p w:rsidR="00B53379"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Allows consideration of changes at same time as widely held bonds</w:t>
            </w:r>
          </w:p>
        </w:tc>
        <w:tc>
          <w:tcPr>
            <w:tcW w:w="2587" w:type="dxa"/>
          </w:tcPr>
          <w:p w:rsidR="00B53379"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No reason why changes should be aligned with widely held bonds</w:t>
            </w:r>
          </w:p>
          <w:p w:rsidR="00487D36"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Allows current inconsistent treatment and effective subsidy of banks to remain for longer</w:t>
            </w:r>
          </w:p>
        </w:tc>
      </w:tr>
      <w:tr w:rsidR="00B53379" w:rsidRPr="00DF6E4D" w:rsidTr="00B53379">
        <w:tc>
          <w:tcPr>
            <w:tcW w:w="1526" w:type="dxa"/>
          </w:tcPr>
          <w:p w:rsidR="00B53379" w:rsidRPr="0002170D" w:rsidRDefault="00B53379" w:rsidP="00EB6010">
            <w:pPr>
              <w:spacing w:after="0" w:line="240" w:lineRule="auto"/>
              <w:jc w:val="left"/>
              <w:rPr>
                <w:rFonts w:ascii="Times New Roman" w:hAnsi="Times New Roman"/>
                <w:sz w:val="20"/>
              </w:rPr>
            </w:pPr>
            <w:r w:rsidRPr="0002170D">
              <w:rPr>
                <w:rFonts w:ascii="Times New Roman" w:hAnsi="Times New Roman"/>
                <w:sz w:val="20"/>
              </w:rPr>
              <w:t xml:space="preserve">Option 9 – allow AIL on related party interest payments by banks </w:t>
            </w:r>
            <w:r w:rsidRPr="0002170D">
              <w:rPr>
                <w:rFonts w:ascii="Times New Roman" w:hAnsi="Times New Roman"/>
                <w:i/>
                <w:sz w:val="20"/>
              </w:rPr>
              <w:t>(preferred option)</w:t>
            </w:r>
          </w:p>
        </w:tc>
        <w:tc>
          <w:tcPr>
            <w:tcW w:w="2587" w:type="dxa"/>
          </w:tcPr>
          <w:p w:rsidR="00B53379" w:rsidRPr="0002170D" w:rsidRDefault="00E1160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w:t>
            </w:r>
            <w:r w:rsidR="00B53379" w:rsidRPr="0002170D">
              <w:rPr>
                <w:rFonts w:ascii="Times New Roman" w:hAnsi="Times New Roman"/>
                <w:sz w:val="20"/>
              </w:rPr>
              <w:t>eet</w:t>
            </w:r>
            <w:r w:rsidRPr="0002170D">
              <w:rPr>
                <w:rFonts w:ascii="Times New Roman" w:hAnsi="Times New Roman"/>
                <w:sz w:val="20"/>
              </w:rPr>
              <w:t>s</w:t>
            </w:r>
            <w:r w:rsidR="00B53379" w:rsidRPr="0002170D">
              <w:rPr>
                <w:rFonts w:ascii="Times New Roman" w:hAnsi="Times New Roman"/>
                <w:sz w:val="20"/>
              </w:rPr>
              <w:t xml:space="preserve"> main objective</w:t>
            </w:r>
          </w:p>
          <w:p w:rsidR="00B53379" w:rsidRPr="0002170D" w:rsidRDefault="001D6672"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Meets criteria (a), (b) and (c)</w:t>
            </w:r>
          </w:p>
        </w:tc>
        <w:tc>
          <w:tcPr>
            <w:tcW w:w="2587" w:type="dxa"/>
          </w:tcPr>
          <w:p w:rsidR="00B53379"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Removes a distortion that already exists but will be made worse by other preferred options</w:t>
            </w:r>
          </w:p>
          <w:p w:rsidR="00487D36"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Does not have a revenue cost</w:t>
            </w:r>
            <w:r w:rsidR="002D5803" w:rsidRPr="0002170D">
              <w:rPr>
                <w:rFonts w:ascii="Times New Roman" w:hAnsi="Times New Roman"/>
                <w:sz w:val="20"/>
              </w:rPr>
              <w:t xml:space="preserve"> as banks potentially subject to NRWT could borrow in less efficient ways so that NRWT was not payable</w:t>
            </w:r>
          </w:p>
        </w:tc>
        <w:tc>
          <w:tcPr>
            <w:tcW w:w="2587" w:type="dxa"/>
          </w:tcPr>
          <w:p w:rsidR="00B53379" w:rsidRPr="0002170D" w:rsidRDefault="00487D36" w:rsidP="00EB6010">
            <w:pPr>
              <w:pStyle w:val="ListParagraph"/>
              <w:numPr>
                <w:ilvl w:val="0"/>
                <w:numId w:val="58"/>
              </w:numPr>
              <w:ind w:left="317" w:hanging="283"/>
              <w:jc w:val="left"/>
              <w:rPr>
                <w:rFonts w:ascii="Times New Roman" w:hAnsi="Times New Roman"/>
                <w:sz w:val="20"/>
              </w:rPr>
            </w:pPr>
            <w:r w:rsidRPr="0002170D">
              <w:rPr>
                <w:rFonts w:ascii="Times New Roman" w:hAnsi="Times New Roman"/>
                <w:sz w:val="20"/>
              </w:rPr>
              <w:t>Applies a special rule for banks which may be pressured to extend to other industries</w:t>
            </w:r>
          </w:p>
        </w:tc>
      </w:tr>
    </w:tbl>
    <w:p w:rsidR="00B53379" w:rsidRPr="00DF6E4D" w:rsidRDefault="00B53379" w:rsidP="006E2DED">
      <w:pPr>
        <w:spacing w:after="0" w:line="240" w:lineRule="auto"/>
        <w:jc w:val="both"/>
        <w:rPr>
          <w:rFonts w:ascii="Times New Roman" w:hAnsi="Times New Roman"/>
          <w:sz w:val="24"/>
          <w:szCs w:val="24"/>
          <w:lang w:val="en-NZ"/>
        </w:rPr>
      </w:pPr>
    </w:p>
    <w:p w:rsidR="00B53379" w:rsidRPr="0002170D" w:rsidRDefault="00B53379" w:rsidP="006E2DED">
      <w:pPr>
        <w:spacing w:after="0" w:line="240" w:lineRule="auto"/>
        <w:jc w:val="both"/>
        <w:rPr>
          <w:rFonts w:ascii="Times New Roman" w:hAnsi="Times New Roman"/>
          <w:b/>
          <w:sz w:val="20"/>
          <w:szCs w:val="24"/>
        </w:rPr>
      </w:pPr>
      <w:r w:rsidRPr="0002170D">
        <w:rPr>
          <w:rFonts w:ascii="Times New Roman" w:hAnsi="Times New Roman"/>
          <w:b/>
          <w:sz w:val="20"/>
          <w:szCs w:val="24"/>
        </w:rPr>
        <w:t>Key:</w:t>
      </w:r>
    </w:p>
    <w:p w:rsidR="00B53379" w:rsidRPr="0002170D" w:rsidRDefault="00B53379" w:rsidP="006E2DED">
      <w:pPr>
        <w:spacing w:after="0" w:line="240" w:lineRule="auto"/>
        <w:jc w:val="both"/>
        <w:rPr>
          <w:rFonts w:ascii="Times New Roman" w:hAnsi="Times New Roman"/>
          <w:sz w:val="20"/>
          <w:szCs w:val="24"/>
        </w:rPr>
      </w:pPr>
      <w:proofErr w:type="gramStart"/>
      <w:r w:rsidRPr="0002170D">
        <w:rPr>
          <w:rFonts w:ascii="Times New Roman" w:hAnsi="Times New Roman"/>
          <w:sz w:val="20"/>
          <w:szCs w:val="24"/>
        </w:rPr>
        <w:t xml:space="preserve">Criterion (a) </w:t>
      </w:r>
      <w:r w:rsidR="00DD4201" w:rsidRPr="0002170D">
        <w:rPr>
          <w:rFonts w:ascii="Times New Roman" w:hAnsi="Times New Roman"/>
          <w:sz w:val="20"/>
          <w:szCs w:val="24"/>
        </w:rPr>
        <w:t>–</w:t>
      </w:r>
      <w:r w:rsidRPr="0002170D">
        <w:rPr>
          <w:rFonts w:ascii="Times New Roman" w:hAnsi="Times New Roman"/>
          <w:sz w:val="20"/>
          <w:szCs w:val="24"/>
        </w:rPr>
        <w:t xml:space="preserve"> </w:t>
      </w:r>
      <w:r w:rsidR="00DD4201" w:rsidRPr="0002170D">
        <w:rPr>
          <w:rFonts w:ascii="Times New Roman" w:hAnsi="Times New Roman"/>
          <w:sz w:val="20"/>
          <w:szCs w:val="24"/>
        </w:rPr>
        <w:t>economic efficiency</w:t>
      </w:r>
      <w:r w:rsidRPr="0002170D">
        <w:rPr>
          <w:rFonts w:ascii="Times New Roman" w:hAnsi="Times New Roman"/>
          <w:sz w:val="20"/>
          <w:szCs w:val="24"/>
        </w:rPr>
        <w:t xml:space="preserve">, criterion (b) – </w:t>
      </w:r>
      <w:r w:rsidR="00DD4201" w:rsidRPr="0002170D">
        <w:rPr>
          <w:rFonts w:ascii="Times New Roman" w:hAnsi="Times New Roman"/>
          <w:sz w:val="20"/>
          <w:szCs w:val="24"/>
        </w:rPr>
        <w:t>fairness</w:t>
      </w:r>
      <w:r w:rsidRPr="0002170D">
        <w:rPr>
          <w:rFonts w:ascii="Times New Roman" w:hAnsi="Times New Roman"/>
          <w:sz w:val="20"/>
          <w:szCs w:val="24"/>
        </w:rPr>
        <w:t xml:space="preserve">, criterion (c) </w:t>
      </w:r>
      <w:r w:rsidR="00DD4201" w:rsidRPr="0002170D">
        <w:rPr>
          <w:rFonts w:ascii="Times New Roman" w:hAnsi="Times New Roman"/>
          <w:sz w:val="20"/>
          <w:szCs w:val="24"/>
        </w:rPr>
        <w:t>–certainty and simplicity</w:t>
      </w:r>
      <w:r w:rsidR="002D2CAA" w:rsidRPr="0002170D">
        <w:rPr>
          <w:rFonts w:ascii="Times New Roman" w:hAnsi="Times New Roman"/>
          <w:sz w:val="20"/>
          <w:szCs w:val="24"/>
        </w:rPr>
        <w:t>.</w:t>
      </w:r>
      <w:proofErr w:type="gramEnd"/>
    </w:p>
    <w:p w:rsidR="00B077CB" w:rsidRPr="00DF6E4D" w:rsidRDefault="00B077CB" w:rsidP="006E2DED">
      <w:pPr>
        <w:spacing w:after="0" w:line="240" w:lineRule="auto"/>
        <w:jc w:val="both"/>
        <w:rPr>
          <w:rFonts w:ascii="Times New Roman" w:hAnsi="Times New Roman"/>
          <w:sz w:val="24"/>
          <w:szCs w:val="24"/>
        </w:rPr>
      </w:pPr>
    </w:p>
    <w:p w:rsidR="002A1D57"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2A1D57" w:rsidRPr="00DF6E4D">
        <w:rPr>
          <w:rFonts w:ascii="Times New Roman" w:hAnsi="Times New Roman"/>
          <w:sz w:val="24"/>
          <w:szCs w:val="24"/>
        </w:rPr>
        <w:t xml:space="preserve">The increase in compliance costs from options 5, 6 and 7 are expected to be small.  These changes will only affect a small number of taxpayers, mostly banks.  AIL will be required to be paid on amounts that are already calculated for either accounting </w:t>
      </w:r>
      <w:proofErr w:type="spellStart"/>
      <w:r w:rsidR="002A1D57" w:rsidRPr="00DF6E4D">
        <w:rPr>
          <w:rFonts w:ascii="Times New Roman" w:hAnsi="Times New Roman"/>
          <w:sz w:val="24"/>
          <w:szCs w:val="24"/>
        </w:rPr>
        <w:t>or</w:t>
      </w:r>
      <w:proofErr w:type="spellEnd"/>
      <w:r w:rsidR="002A1D57" w:rsidRPr="00DF6E4D">
        <w:rPr>
          <w:rFonts w:ascii="Times New Roman" w:hAnsi="Times New Roman"/>
          <w:sz w:val="24"/>
          <w:szCs w:val="24"/>
        </w:rPr>
        <w:t xml:space="preserve"> income tax purposes.</w:t>
      </w:r>
    </w:p>
    <w:p w:rsidR="002A1D57" w:rsidRPr="00DF6E4D" w:rsidRDefault="002A1D57" w:rsidP="006E2DED">
      <w:pPr>
        <w:spacing w:after="0" w:line="240" w:lineRule="auto"/>
        <w:jc w:val="both"/>
        <w:rPr>
          <w:rFonts w:ascii="Times New Roman" w:hAnsi="Times New Roman"/>
          <w:sz w:val="24"/>
          <w:szCs w:val="24"/>
        </w:rPr>
      </w:pPr>
    </w:p>
    <w:p w:rsidR="002A1D57"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2A1D57" w:rsidRPr="00DF6E4D">
        <w:rPr>
          <w:rFonts w:ascii="Times New Roman" w:hAnsi="Times New Roman"/>
          <w:sz w:val="24"/>
          <w:szCs w:val="24"/>
        </w:rPr>
        <w:t>Options 2 and 4 would be expected to reduce compliance costs as either banks or all unrelated parties would no longer be required to determine whether AIL was payable.  Compliance costs for option 3 would increase as any taxpayer relying on a widely-held or widely-offered criteri</w:t>
      </w:r>
      <w:r w:rsidR="007E3A4D">
        <w:rPr>
          <w:rFonts w:ascii="Times New Roman" w:hAnsi="Times New Roman"/>
          <w:sz w:val="24"/>
          <w:szCs w:val="24"/>
        </w:rPr>
        <w:t>on</w:t>
      </w:r>
      <w:r w:rsidR="002A1D57" w:rsidRPr="00DF6E4D">
        <w:rPr>
          <w:rFonts w:ascii="Times New Roman" w:hAnsi="Times New Roman"/>
          <w:sz w:val="24"/>
          <w:szCs w:val="24"/>
        </w:rPr>
        <w:t xml:space="preserve"> would be required to undertake </w:t>
      </w:r>
      <w:proofErr w:type="spellStart"/>
      <w:r w:rsidR="002A1D57" w:rsidRPr="00DF6E4D">
        <w:rPr>
          <w:rFonts w:ascii="Times New Roman" w:hAnsi="Times New Roman"/>
          <w:sz w:val="24"/>
          <w:szCs w:val="24"/>
        </w:rPr>
        <w:t>ongoing</w:t>
      </w:r>
      <w:proofErr w:type="spellEnd"/>
      <w:r w:rsidR="002A1D57" w:rsidRPr="00DF6E4D">
        <w:rPr>
          <w:rFonts w:ascii="Times New Roman" w:hAnsi="Times New Roman"/>
          <w:sz w:val="24"/>
          <w:szCs w:val="24"/>
        </w:rPr>
        <w:t xml:space="preserve"> monitoring to ensure that their </w:t>
      </w:r>
      <w:r w:rsidR="002D5803" w:rsidRPr="00DF6E4D">
        <w:rPr>
          <w:rFonts w:ascii="Times New Roman" w:hAnsi="Times New Roman"/>
          <w:sz w:val="24"/>
          <w:szCs w:val="24"/>
        </w:rPr>
        <w:t xml:space="preserve">new and continuing </w:t>
      </w:r>
      <w:r w:rsidR="002A1D57" w:rsidRPr="00DF6E4D">
        <w:rPr>
          <w:rFonts w:ascii="Times New Roman" w:hAnsi="Times New Roman"/>
          <w:sz w:val="24"/>
          <w:szCs w:val="24"/>
        </w:rPr>
        <w:t>funding met the necessary requirements.</w:t>
      </w:r>
    </w:p>
    <w:p w:rsidR="002A1D57" w:rsidRPr="00DF6E4D" w:rsidRDefault="002A1D57" w:rsidP="006E2DED">
      <w:pPr>
        <w:spacing w:after="0" w:line="240" w:lineRule="auto"/>
        <w:jc w:val="both"/>
        <w:rPr>
          <w:rFonts w:ascii="Times New Roman" w:hAnsi="Times New Roman"/>
          <w:sz w:val="24"/>
          <w:szCs w:val="24"/>
        </w:rPr>
      </w:pPr>
    </w:p>
    <w:p w:rsidR="002A1D57"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2A1D57" w:rsidRPr="00DF6E4D">
        <w:rPr>
          <w:rFonts w:ascii="Times New Roman" w:hAnsi="Times New Roman"/>
          <w:sz w:val="24"/>
          <w:szCs w:val="24"/>
        </w:rPr>
        <w:t xml:space="preserve">The administration costs of </w:t>
      </w:r>
      <w:r w:rsidR="002D5803" w:rsidRPr="00DF6E4D">
        <w:rPr>
          <w:rFonts w:ascii="Times New Roman" w:hAnsi="Times New Roman"/>
          <w:sz w:val="24"/>
          <w:szCs w:val="24"/>
        </w:rPr>
        <w:t xml:space="preserve">options </w:t>
      </w:r>
      <w:r w:rsidR="002A1D57" w:rsidRPr="00DF6E4D">
        <w:rPr>
          <w:rFonts w:ascii="Times New Roman" w:hAnsi="Times New Roman"/>
          <w:sz w:val="24"/>
          <w:szCs w:val="24"/>
        </w:rPr>
        <w:t xml:space="preserve">2 to 7 and 9 would be small as affected taxpayers would file </w:t>
      </w:r>
      <w:proofErr w:type="gramStart"/>
      <w:r w:rsidR="002A1D57" w:rsidRPr="00DF6E4D">
        <w:rPr>
          <w:rFonts w:ascii="Times New Roman" w:hAnsi="Times New Roman"/>
          <w:sz w:val="24"/>
          <w:szCs w:val="24"/>
        </w:rPr>
        <w:t>AIL</w:t>
      </w:r>
      <w:proofErr w:type="gramEnd"/>
      <w:r w:rsidR="002A1D57" w:rsidRPr="00DF6E4D">
        <w:rPr>
          <w:rFonts w:ascii="Times New Roman" w:hAnsi="Times New Roman"/>
          <w:sz w:val="24"/>
          <w:szCs w:val="24"/>
        </w:rPr>
        <w:t xml:space="preserve"> returns under existing systems.  The administration costs of option 8 would be higher as it would result in the duplication of policy </w:t>
      </w:r>
      <w:r w:rsidR="002D5803" w:rsidRPr="00DF6E4D">
        <w:rPr>
          <w:rFonts w:ascii="Times New Roman" w:hAnsi="Times New Roman"/>
          <w:sz w:val="24"/>
          <w:szCs w:val="24"/>
        </w:rPr>
        <w:t xml:space="preserve">analysis </w:t>
      </w:r>
      <w:r w:rsidR="002A1D57" w:rsidRPr="00DF6E4D">
        <w:rPr>
          <w:rFonts w:ascii="Times New Roman" w:hAnsi="Times New Roman"/>
          <w:sz w:val="24"/>
          <w:szCs w:val="24"/>
        </w:rPr>
        <w:t xml:space="preserve">and parliamentary </w:t>
      </w:r>
      <w:r w:rsidR="002D5803" w:rsidRPr="00DF6E4D">
        <w:rPr>
          <w:rFonts w:ascii="Times New Roman" w:hAnsi="Times New Roman"/>
          <w:sz w:val="24"/>
          <w:szCs w:val="24"/>
        </w:rPr>
        <w:t xml:space="preserve">process </w:t>
      </w:r>
      <w:r w:rsidR="002A1D57" w:rsidRPr="00DF6E4D">
        <w:rPr>
          <w:rFonts w:ascii="Times New Roman" w:hAnsi="Times New Roman"/>
          <w:sz w:val="24"/>
          <w:szCs w:val="24"/>
        </w:rPr>
        <w:t>t</w:t>
      </w:r>
      <w:r w:rsidR="002D5803" w:rsidRPr="00DF6E4D">
        <w:rPr>
          <w:rFonts w:ascii="Times New Roman" w:hAnsi="Times New Roman"/>
          <w:sz w:val="24"/>
          <w:szCs w:val="24"/>
        </w:rPr>
        <w:t xml:space="preserve">hat has already been undertaken. </w:t>
      </w:r>
      <w:r w:rsidR="002A1D57" w:rsidRPr="00DF6E4D">
        <w:rPr>
          <w:rFonts w:ascii="Times New Roman" w:hAnsi="Times New Roman"/>
          <w:sz w:val="24"/>
          <w:szCs w:val="24"/>
        </w:rPr>
        <w:t xml:space="preserve"> </w:t>
      </w:r>
      <w:r w:rsidR="002D5803" w:rsidRPr="00DF6E4D">
        <w:rPr>
          <w:rFonts w:ascii="Times New Roman" w:hAnsi="Times New Roman"/>
          <w:sz w:val="24"/>
          <w:szCs w:val="24"/>
        </w:rPr>
        <w:t>I</w:t>
      </w:r>
      <w:r w:rsidR="002A1D57" w:rsidRPr="00DF6E4D">
        <w:rPr>
          <w:rFonts w:ascii="Times New Roman" w:hAnsi="Times New Roman"/>
          <w:sz w:val="24"/>
          <w:szCs w:val="24"/>
        </w:rPr>
        <w:t xml:space="preserve">t would also require </w:t>
      </w:r>
      <w:r w:rsidR="002D5803" w:rsidRPr="00DF6E4D">
        <w:rPr>
          <w:rFonts w:ascii="Times New Roman" w:hAnsi="Times New Roman"/>
          <w:sz w:val="24"/>
          <w:szCs w:val="24"/>
        </w:rPr>
        <w:t>provisions that are recommended to be amended in the NRWT RIS to be further amended following the deferral period</w:t>
      </w:r>
      <w:r w:rsidR="002A1D57" w:rsidRPr="00DF6E4D">
        <w:rPr>
          <w:rFonts w:ascii="Times New Roman" w:hAnsi="Times New Roman"/>
          <w:sz w:val="24"/>
          <w:szCs w:val="24"/>
        </w:rPr>
        <w:t>.</w:t>
      </w:r>
    </w:p>
    <w:p w:rsidR="002A1D57" w:rsidRPr="00DF6E4D" w:rsidRDefault="002A1D57" w:rsidP="006E2DED">
      <w:pPr>
        <w:spacing w:after="0" w:line="240" w:lineRule="auto"/>
        <w:jc w:val="both"/>
        <w:rPr>
          <w:rFonts w:ascii="Times New Roman" w:hAnsi="Times New Roman"/>
          <w:sz w:val="24"/>
          <w:szCs w:val="24"/>
        </w:rPr>
      </w:pPr>
    </w:p>
    <w:p w:rsidR="00B077CB"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B077CB" w:rsidRPr="00DF6E4D">
        <w:rPr>
          <w:rFonts w:ascii="Times New Roman" w:hAnsi="Times New Roman"/>
          <w:sz w:val="24"/>
          <w:szCs w:val="24"/>
        </w:rPr>
        <w:t>The fiscal estimate of options 5 and 7 are both $12</w:t>
      </w:r>
      <w:r w:rsidR="004B66FD">
        <w:rPr>
          <w:rFonts w:ascii="Times New Roman" w:hAnsi="Times New Roman"/>
          <w:sz w:val="24"/>
          <w:szCs w:val="24"/>
        </w:rPr>
        <w:t xml:space="preserve"> </w:t>
      </w:r>
      <w:r w:rsidR="00B077CB" w:rsidRPr="00DF6E4D">
        <w:rPr>
          <w:rFonts w:ascii="Times New Roman" w:hAnsi="Times New Roman"/>
          <w:sz w:val="24"/>
          <w:szCs w:val="24"/>
        </w:rPr>
        <w:t>m</w:t>
      </w:r>
      <w:r w:rsidR="004B66FD">
        <w:rPr>
          <w:rFonts w:ascii="Times New Roman" w:hAnsi="Times New Roman"/>
          <w:sz w:val="24"/>
          <w:szCs w:val="24"/>
        </w:rPr>
        <w:t>illion</w:t>
      </w:r>
      <w:r w:rsidR="00B077CB" w:rsidRPr="00DF6E4D">
        <w:rPr>
          <w:rFonts w:ascii="Times New Roman" w:hAnsi="Times New Roman"/>
          <w:sz w:val="24"/>
          <w:szCs w:val="24"/>
        </w:rPr>
        <w:t xml:space="preserve"> per </w:t>
      </w:r>
      <w:r w:rsidR="00CB7F18">
        <w:rPr>
          <w:rFonts w:ascii="Times New Roman" w:hAnsi="Times New Roman"/>
          <w:sz w:val="24"/>
          <w:szCs w:val="24"/>
        </w:rPr>
        <w:t>annum</w:t>
      </w:r>
      <w:r w:rsidR="00B077CB" w:rsidRPr="00DF6E4D">
        <w:rPr>
          <w:rFonts w:ascii="Times New Roman" w:hAnsi="Times New Roman"/>
          <w:sz w:val="24"/>
          <w:szCs w:val="24"/>
        </w:rPr>
        <w:t>.  That these numbers are the same is coincidental as a larger amount of borrowing is currently through structures covered by option 5; however this is at lower currency interest rates such as British Pounds, US dollars and Euros.  Once this funding is converted back into New Zealand Dollars the total cost is similar to the New Zealand Dollar and Australian Dollar borrowing through the branch structures covered by option 7; however, this foreign exchange cost is not, and will not be, subject to NRWT or AIL.  This $12</w:t>
      </w:r>
      <w:r w:rsidR="004B66FD">
        <w:rPr>
          <w:rFonts w:ascii="Times New Roman" w:hAnsi="Times New Roman"/>
          <w:sz w:val="24"/>
          <w:szCs w:val="24"/>
        </w:rPr>
        <w:t xml:space="preserve"> </w:t>
      </w:r>
      <w:r w:rsidR="00B077CB" w:rsidRPr="00DF6E4D">
        <w:rPr>
          <w:rFonts w:ascii="Times New Roman" w:hAnsi="Times New Roman"/>
          <w:sz w:val="24"/>
          <w:szCs w:val="24"/>
        </w:rPr>
        <w:t>m</w:t>
      </w:r>
      <w:r w:rsidR="004B66FD">
        <w:rPr>
          <w:rFonts w:ascii="Times New Roman" w:hAnsi="Times New Roman"/>
          <w:sz w:val="24"/>
          <w:szCs w:val="24"/>
        </w:rPr>
        <w:t>illion</w:t>
      </w:r>
      <w:r w:rsidR="00B077CB" w:rsidRPr="00DF6E4D">
        <w:rPr>
          <w:rFonts w:ascii="Times New Roman" w:hAnsi="Times New Roman"/>
          <w:sz w:val="24"/>
          <w:szCs w:val="24"/>
        </w:rPr>
        <w:t xml:space="preserve"> estimate is calculated as a $17</w:t>
      </w:r>
      <w:r w:rsidR="004B66FD">
        <w:rPr>
          <w:rFonts w:ascii="Times New Roman" w:hAnsi="Times New Roman"/>
          <w:sz w:val="24"/>
          <w:szCs w:val="24"/>
        </w:rPr>
        <w:t xml:space="preserve"> </w:t>
      </w:r>
      <w:r w:rsidR="00B077CB" w:rsidRPr="00DF6E4D">
        <w:rPr>
          <w:rFonts w:ascii="Times New Roman" w:hAnsi="Times New Roman"/>
          <w:sz w:val="24"/>
          <w:szCs w:val="24"/>
        </w:rPr>
        <w:t>m</w:t>
      </w:r>
      <w:r w:rsidR="004B66FD">
        <w:rPr>
          <w:rFonts w:ascii="Times New Roman" w:hAnsi="Times New Roman"/>
          <w:sz w:val="24"/>
          <w:szCs w:val="24"/>
        </w:rPr>
        <w:t>illion</w:t>
      </w:r>
      <w:r w:rsidR="00B077CB" w:rsidRPr="00DF6E4D">
        <w:rPr>
          <w:rFonts w:ascii="Times New Roman" w:hAnsi="Times New Roman"/>
          <w:sz w:val="24"/>
          <w:szCs w:val="24"/>
        </w:rPr>
        <w:t xml:space="preserve"> increase in AIL which will reduce taxable income by the same amount and therefore reduce income tax by $5</w:t>
      </w:r>
      <w:r w:rsidR="00CB7F18">
        <w:rPr>
          <w:rFonts w:ascii="Times New Roman" w:hAnsi="Times New Roman"/>
          <w:sz w:val="24"/>
          <w:szCs w:val="24"/>
        </w:rPr>
        <w:t xml:space="preserve"> </w:t>
      </w:r>
      <w:r w:rsidR="00B077CB" w:rsidRPr="00DF6E4D">
        <w:rPr>
          <w:rFonts w:ascii="Times New Roman" w:hAnsi="Times New Roman"/>
          <w:sz w:val="24"/>
          <w:szCs w:val="24"/>
        </w:rPr>
        <w:t>m</w:t>
      </w:r>
      <w:r w:rsidR="00CB7F18">
        <w:rPr>
          <w:rFonts w:ascii="Times New Roman" w:hAnsi="Times New Roman"/>
          <w:sz w:val="24"/>
          <w:szCs w:val="24"/>
        </w:rPr>
        <w:t>illion</w:t>
      </w:r>
      <w:r w:rsidR="00B077CB" w:rsidRPr="00DF6E4D">
        <w:rPr>
          <w:rFonts w:ascii="Times New Roman" w:hAnsi="Times New Roman"/>
          <w:sz w:val="24"/>
          <w:szCs w:val="24"/>
        </w:rPr>
        <w:t>.</w:t>
      </w:r>
    </w:p>
    <w:p w:rsidR="00B077CB" w:rsidRPr="00DF6E4D" w:rsidRDefault="00B077CB" w:rsidP="006E2DED">
      <w:pPr>
        <w:spacing w:after="0" w:line="240" w:lineRule="auto"/>
        <w:jc w:val="both"/>
        <w:rPr>
          <w:rFonts w:ascii="Times New Roman" w:hAnsi="Times New Roman"/>
          <w:sz w:val="24"/>
          <w:szCs w:val="24"/>
        </w:rPr>
      </w:pPr>
    </w:p>
    <w:p w:rsidR="00B077CB"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B077CB" w:rsidRPr="00DF6E4D">
        <w:rPr>
          <w:rFonts w:ascii="Times New Roman" w:hAnsi="Times New Roman"/>
          <w:sz w:val="24"/>
          <w:szCs w:val="24"/>
        </w:rPr>
        <w:t>The fiscal estimate of option 6 has not been separately calculated as we are not aware that there is currently a significant portion of bank funding using this structure.  However, if options 5 and 7 were introduced without option 6 it is likely this funding source would increase.</w:t>
      </w:r>
    </w:p>
    <w:p w:rsidR="00B077CB" w:rsidRPr="00DF6E4D" w:rsidRDefault="00B077CB" w:rsidP="006E2DED">
      <w:pPr>
        <w:spacing w:after="0" w:line="240" w:lineRule="auto"/>
        <w:jc w:val="both"/>
        <w:rPr>
          <w:rFonts w:ascii="Times New Roman" w:hAnsi="Times New Roman"/>
          <w:sz w:val="24"/>
          <w:szCs w:val="24"/>
        </w:rPr>
      </w:pPr>
    </w:p>
    <w:p w:rsidR="00B077CB"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2A1D57" w:rsidRPr="00DF6E4D">
        <w:rPr>
          <w:rFonts w:ascii="Times New Roman" w:hAnsi="Times New Roman"/>
          <w:sz w:val="24"/>
          <w:szCs w:val="24"/>
        </w:rPr>
        <w:t>The</w:t>
      </w:r>
      <w:r w:rsidR="00B077CB" w:rsidRPr="00DF6E4D">
        <w:rPr>
          <w:rFonts w:ascii="Times New Roman" w:hAnsi="Times New Roman"/>
          <w:sz w:val="24"/>
          <w:szCs w:val="24"/>
        </w:rPr>
        <w:t xml:space="preserve"> fiscal </w:t>
      </w:r>
      <w:r w:rsidR="007E3A4D" w:rsidRPr="00DF6E4D">
        <w:rPr>
          <w:rFonts w:ascii="Times New Roman" w:hAnsi="Times New Roman"/>
          <w:sz w:val="24"/>
          <w:szCs w:val="24"/>
        </w:rPr>
        <w:t>estimates</w:t>
      </w:r>
      <w:r w:rsidR="00B077CB" w:rsidRPr="00DF6E4D">
        <w:rPr>
          <w:rFonts w:ascii="Times New Roman" w:hAnsi="Times New Roman"/>
          <w:sz w:val="24"/>
          <w:szCs w:val="24"/>
        </w:rPr>
        <w:t xml:space="preserve"> of options 2, 3 and 4, which are not preferred options, are all negative by between $1</w:t>
      </w:r>
      <w:r w:rsidR="004B66FD">
        <w:rPr>
          <w:rFonts w:ascii="Times New Roman" w:hAnsi="Times New Roman"/>
          <w:sz w:val="24"/>
          <w:szCs w:val="24"/>
        </w:rPr>
        <w:t xml:space="preserve"> </w:t>
      </w:r>
      <w:r w:rsidR="00B077CB" w:rsidRPr="00DF6E4D">
        <w:rPr>
          <w:rFonts w:ascii="Times New Roman" w:hAnsi="Times New Roman"/>
          <w:sz w:val="24"/>
          <w:szCs w:val="24"/>
        </w:rPr>
        <w:t>m</w:t>
      </w:r>
      <w:r w:rsidR="004B66FD">
        <w:rPr>
          <w:rFonts w:ascii="Times New Roman" w:hAnsi="Times New Roman"/>
          <w:sz w:val="24"/>
          <w:szCs w:val="24"/>
        </w:rPr>
        <w:t>illion</w:t>
      </w:r>
      <w:r w:rsidR="00B077CB" w:rsidRPr="00DF6E4D">
        <w:rPr>
          <w:rFonts w:ascii="Times New Roman" w:hAnsi="Times New Roman"/>
          <w:sz w:val="24"/>
          <w:szCs w:val="24"/>
        </w:rPr>
        <w:t xml:space="preserve"> and </w:t>
      </w:r>
      <w:r w:rsidR="00195D33" w:rsidRPr="00DF6E4D">
        <w:rPr>
          <w:rFonts w:ascii="Times New Roman" w:hAnsi="Times New Roman"/>
          <w:sz w:val="24"/>
          <w:szCs w:val="24"/>
        </w:rPr>
        <w:t>at least</w:t>
      </w:r>
      <w:r w:rsidR="00B077CB" w:rsidRPr="00DF6E4D">
        <w:rPr>
          <w:rFonts w:ascii="Times New Roman" w:hAnsi="Times New Roman"/>
          <w:sz w:val="24"/>
          <w:szCs w:val="24"/>
        </w:rPr>
        <w:t xml:space="preserve"> $87</w:t>
      </w:r>
      <w:r w:rsidR="004B66FD">
        <w:rPr>
          <w:rFonts w:ascii="Times New Roman" w:hAnsi="Times New Roman"/>
          <w:sz w:val="24"/>
          <w:szCs w:val="24"/>
        </w:rPr>
        <w:t xml:space="preserve"> </w:t>
      </w:r>
      <w:r w:rsidR="00B077CB" w:rsidRPr="00DF6E4D">
        <w:rPr>
          <w:rFonts w:ascii="Times New Roman" w:hAnsi="Times New Roman"/>
          <w:sz w:val="24"/>
          <w:szCs w:val="24"/>
        </w:rPr>
        <w:t>m</w:t>
      </w:r>
      <w:r w:rsidR="004B66FD">
        <w:rPr>
          <w:rFonts w:ascii="Times New Roman" w:hAnsi="Times New Roman"/>
          <w:sz w:val="24"/>
          <w:szCs w:val="24"/>
        </w:rPr>
        <w:t>illion</w:t>
      </w:r>
      <w:r w:rsidR="00B077CB" w:rsidRPr="00DF6E4D">
        <w:rPr>
          <w:rFonts w:ascii="Times New Roman" w:hAnsi="Times New Roman"/>
          <w:sz w:val="24"/>
          <w:szCs w:val="24"/>
        </w:rPr>
        <w:t xml:space="preserve"> per </w:t>
      </w:r>
      <w:r w:rsidR="00CB7F18">
        <w:rPr>
          <w:rFonts w:ascii="Times New Roman" w:hAnsi="Times New Roman"/>
          <w:sz w:val="24"/>
          <w:szCs w:val="24"/>
        </w:rPr>
        <w:t>annum</w:t>
      </w:r>
      <w:r w:rsidR="00B077CB" w:rsidRPr="00DF6E4D">
        <w:rPr>
          <w:rFonts w:ascii="Times New Roman" w:hAnsi="Times New Roman"/>
          <w:sz w:val="24"/>
          <w:szCs w:val="24"/>
        </w:rPr>
        <w:t xml:space="preserve"> depending on which option is chosen.</w:t>
      </w:r>
    </w:p>
    <w:p w:rsidR="00B077CB" w:rsidRDefault="00B077CB" w:rsidP="006E2DED">
      <w:pPr>
        <w:spacing w:after="0" w:line="240" w:lineRule="auto"/>
        <w:jc w:val="both"/>
        <w:rPr>
          <w:rFonts w:ascii="Times New Roman" w:hAnsi="Times New Roman"/>
          <w:sz w:val="24"/>
          <w:szCs w:val="24"/>
        </w:rPr>
      </w:pPr>
    </w:p>
    <w:p w:rsidR="002D2CAA" w:rsidRPr="00DF6E4D" w:rsidRDefault="002D2CAA" w:rsidP="006E2DED">
      <w:pPr>
        <w:spacing w:after="0" w:line="240" w:lineRule="auto"/>
        <w:jc w:val="both"/>
        <w:rPr>
          <w:rFonts w:ascii="Times New Roman" w:hAnsi="Times New Roman"/>
          <w:sz w:val="24"/>
          <w:szCs w:val="24"/>
        </w:rPr>
      </w:pPr>
    </w:p>
    <w:p w:rsidR="000545DC" w:rsidRPr="002D2CAA" w:rsidRDefault="00D943DD" w:rsidP="006E2DED">
      <w:pPr>
        <w:spacing w:after="0" w:line="240" w:lineRule="auto"/>
        <w:jc w:val="both"/>
        <w:rPr>
          <w:rFonts w:ascii="Times New Roman" w:hAnsi="Times New Roman"/>
          <w:b/>
          <w:sz w:val="24"/>
          <w:szCs w:val="24"/>
        </w:rPr>
      </w:pPr>
      <w:r w:rsidRPr="002D2CAA">
        <w:rPr>
          <w:rFonts w:ascii="Times New Roman" w:hAnsi="Times New Roman"/>
          <w:b/>
          <w:sz w:val="24"/>
          <w:szCs w:val="24"/>
        </w:rPr>
        <w:t>CONSULTATION</w:t>
      </w:r>
      <w:bookmarkEnd w:id="23"/>
      <w:bookmarkEnd w:id="24"/>
      <w:bookmarkEnd w:id="25"/>
      <w:bookmarkEnd w:id="26"/>
      <w:bookmarkEnd w:id="27"/>
    </w:p>
    <w:p w:rsidR="002D2CAA" w:rsidRDefault="002D2CAA" w:rsidP="006E2DED">
      <w:pPr>
        <w:spacing w:after="0" w:line="240" w:lineRule="auto"/>
        <w:jc w:val="both"/>
        <w:rPr>
          <w:rFonts w:ascii="Times New Roman" w:hAnsi="Times New Roman"/>
          <w:sz w:val="24"/>
          <w:szCs w:val="24"/>
        </w:rPr>
      </w:pPr>
      <w:bookmarkStart w:id="28" w:name="_Preferred_option_[optional]"/>
      <w:bookmarkStart w:id="29" w:name="_Toc244580367"/>
      <w:bookmarkStart w:id="30" w:name="_Toc244587043"/>
      <w:bookmarkStart w:id="31" w:name="_Toc244857277"/>
      <w:bookmarkStart w:id="32" w:name="_Toc244912542"/>
      <w:bookmarkStart w:id="33" w:name="_Toc244916999"/>
      <w:bookmarkEnd w:id="28"/>
    </w:p>
    <w:p w:rsidR="00D943DD"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151AE0" w:rsidRPr="00DF6E4D">
        <w:rPr>
          <w:rFonts w:ascii="Times New Roman" w:hAnsi="Times New Roman"/>
          <w:sz w:val="24"/>
          <w:szCs w:val="24"/>
        </w:rPr>
        <w:t>Consultation was undertaken on option 5</w:t>
      </w:r>
      <w:r w:rsidR="001266AD" w:rsidRPr="00DF6E4D">
        <w:rPr>
          <w:rFonts w:ascii="Times New Roman" w:hAnsi="Times New Roman"/>
          <w:sz w:val="24"/>
          <w:szCs w:val="24"/>
        </w:rPr>
        <w:t xml:space="preserve">, 6 and </w:t>
      </w:r>
      <w:r w:rsidR="002A1D57" w:rsidRPr="00DF6E4D">
        <w:rPr>
          <w:rFonts w:ascii="Times New Roman" w:hAnsi="Times New Roman"/>
          <w:sz w:val="24"/>
          <w:szCs w:val="24"/>
        </w:rPr>
        <w:t>9 as</w:t>
      </w:r>
      <w:r w:rsidR="00151AE0" w:rsidRPr="00DF6E4D">
        <w:rPr>
          <w:rFonts w:ascii="Times New Roman" w:hAnsi="Times New Roman"/>
          <w:sz w:val="24"/>
          <w:szCs w:val="24"/>
        </w:rPr>
        <w:t xml:space="preserve"> part of the </w:t>
      </w:r>
      <w:r w:rsidR="00151AE0" w:rsidRPr="00DF6E4D">
        <w:rPr>
          <w:rFonts w:ascii="Times New Roman" w:hAnsi="Times New Roman"/>
          <w:i/>
          <w:sz w:val="24"/>
          <w:szCs w:val="24"/>
        </w:rPr>
        <w:t xml:space="preserve">NRWT: related party and branch lending </w:t>
      </w:r>
      <w:r w:rsidR="00151AE0" w:rsidRPr="00DF6E4D">
        <w:rPr>
          <w:rFonts w:ascii="Times New Roman" w:hAnsi="Times New Roman"/>
          <w:sz w:val="24"/>
          <w:szCs w:val="24"/>
        </w:rPr>
        <w:t>issues paper released in May 2015.  22 submissions were received on the issues paper of which 11 commented on some aspect of these options.</w:t>
      </w:r>
    </w:p>
    <w:p w:rsidR="00151AE0" w:rsidRPr="00DF6E4D" w:rsidRDefault="00151AE0" w:rsidP="006E2DED">
      <w:pPr>
        <w:spacing w:after="0" w:line="240" w:lineRule="auto"/>
        <w:jc w:val="both"/>
        <w:rPr>
          <w:rFonts w:ascii="Times New Roman" w:hAnsi="Times New Roman"/>
          <w:sz w:val="24"/>
          <w:szCs w:val="24"/>
        </w:rPr>
      </w:pPr>
    </w:p>
    <w:p w:rsidR="00151AE0"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 xml:space="preserve">Targeted consultation was also undertaken in October 2015 with the New Zealand Bankers’ Association (NZBA) and other non-NZBA member banks in relation to option </w:t>
      </w:r>
      <w:r w:rsidR="001266AD" w:rsidRPr="00DF6E4D">
        <w:rPr>
          <w:rFonts w:ascii="Times New Roman" w:hAnsi="Times New Roman"/>
          <w:sz w:val="24"/>
          <w:szCs w:val="24"/>
        </w:rPr>
        <w:t>7</w:t>
      </w:r>
      <w:r w:rsidR="00521D35" w:rsidRPr="00DF6E4D">
        <w:rPr>
          <w:rFonts w:ascii="Times New Roman" w:hAnsi="Times New Roman"/>
          <w:sz w:val="24"/>
          <w:szCs w:val="24"/>
        </w:rPr>
        <w:t>.</w:t>
      </w:r>
    </w:p>
    <w:p w:rsidR="00521D35" w:rsidRPr="00DF6E4D" w:rsidRDefault="00521D35" w:rsidP="006E2DED">
      <w:pPr>
        <w:spacing w:after="0" w:line="240" w:lineRule="auto"/>
        <w:jc w:val="both"/>
        <w:rPr>
          <w:rFonts w:ascii="Times New Roman" w:hAnsi="Times New Roman"/>
          <w:sz w:val="24"/>
          <w:szCs w:val="24"/>
        </w:rPr>
      </w:pPr>
    </w:p>
    <w:p w:rsidR="00521D35"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 xml:space="preserve">Submissions on option </w:t>
      </w:r>
      <w:r w:rsidR="001266AD" w:rsidRPr="00DF6E4D">
        <w:rPr>
          <w:rFonts w:ascii="Times New Roman" w:hAnsi="Times New Roman"/>
          <w:sz w:val="24"/>
          <w:szCs w:val="24"/>
        </w:rPr>
        <w:t>9</w:t>
      </w:r>
      <w:r w:rsidR="00521D35" w:rsidRPr="00DF6E4D">
        <w:rPr>
          <w:rFonts w:ascii="Times New Roman" w:hAnsi="Times New Roman"/>
          <w:sz w:val="24"/>
          <w:szCs w:val="24"/>
        </w:rPr>
        <w:t xml:space="preserve"> supported this proposal although some considered it should be extended to non-banks.  Officials do not support this extension as covered in paragraph </w:t>
      </w:r>
      <w:r w:rsidR="007E3A4D">
        <w:rPr>
          <w:rFonts w:ascii="Times New Roman" w:hAnsi="Times New Roman"/>
          <w:sz w:val="24"/>
          <w:szCs w:val="24"/>
        </w:rPr>
        <w:t>97</w:t>
      </w:r>
      <w:r w:rsidR="00521D35" w:rsidRPr="00DF6E4D">
        <w:rPr>
          <w:rFonts w:ascii="Times New Roman" w:hAnsi="Times New Roman"/>
          <w:sz w:val="24"/>
          <w:szCs w:val="24"/>
        </w:rPr>
        <w:t xml:space="preserve"> above.</w:t>
      </w:r>
    </w:p>
    <w:p w:rsidR="00521D35" w:rsidRPr="00DF6E4D" w:rsidRDefault="00521D35" w:rsidP="006E2DED">
      <w:pPr>
        <w:spacing w:after="0" w:line="240" w:lineRule="auto"/>
        <w:jc w:val="both"/>
        <w:rPr>
          <w:rFonts w:ascii="Times New Roman" w:hAnsi="Times New Roman"/>
          <w:sz w:val="24"/>
          <w:szCs w:val="24"/>
        </w:rPr>
      </w:pPr>
    </w:p>
    <w:p w:rsidR="00521D35"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Submitters on options 5 and 6 in most cases disagreed with the proposals.  The primary concerns were that these changes would increase the cost of capital and would be inconsistent with international treatment of interest payments to unrelated parties.</w:t>
      </w:r>
    </w:p>
    <w:p w:rsidR="00521D35" w:rsidRPr="00DF6E4D" w:rsidRDefault="00521D35" w:rsidP="006E2DED">
      <w:pPr>
        <w:spacing w:after="0" w:line="240" w:lineRule="auto"/>
        <w:jc w:val="both"/>
        <w:rPr>
          <w:rFonts w:ascii="Times New Roman" w:hAnsi="Times New Roman"/>
          <w:sz w:val="24"/>
          <w:szCs w:val="24"/>
        </w:rPr>
      </w:pPr>
    </w:p>
    <w:p w:rsidR="00521D35" w:rsidRPr="00DF6E4D" w:rsidRDefault="002D2CAA" w:rsidP="006E2DED">
      <w:pPr>
        <w:spacing w:after="0" w:line="240" w:lineRule="auto"/>
        <w:jc w:val="both"/>
        <w:rPr>
          <w:rFonts w:ascii="Times New Roman" w:hAnsi="Times New Roman"/>
          <w:sz w:val="24"/>
          <w:szCs w:val="24"/>
          <w:lang w:val="en-AU"/>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lang w:val="en-AU"/>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lang w:val="en-AU"/>
        </w:rPr>
        <w:t>With respect to the cost of capital submissions, the first point to note is that many taxes, including the usual company tax, increase the cost of capital.  This does not mean that they should all be eliminated.  Taxes are necessary to raise the revenue Government needs to finance its spending.  What is important is to minimise economic efficiency costs.  In order to do that it is important that taxes are applied as consistently and coherently as possible.  That is the objective of the proposal.</w:t>
      </w:r>
    </w:p>
    <w:p w:rsidR="00521D35" w:rsidRPr="00DF6E4D" w:rsidRDefault="00521D35" w:rsidP="006E2DED">
      <w:pPr>
        <w:spacing w:after="0" w:line="240" w:lineRule="auto"/>
        <w:jc w:val="both"/>
        <w:rPr>
          <w:rFonts w:ascii="Times New Roman" w:hAnsi="Times New Roman"/>
          <w:sz w:val="24"/>
          <w:szCs w:val="24"/>
        </w:rPr>
      </w:pPr>
    </w:p>
    <w:p w:rsidR="00521D35"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 xml:space="preserve">In our view any impact of this proposal on </w:t>
      </w:r>
      <w:r w:rsidR="00754EF4" w:rsidRPr="00DF6E4D">
        <w:rPr>
          <w:rFonts w:ascii="Times New Roman" w:hAnsi="Times New Roman"/>
          <w:sz w:val="24"/>
          <w:szCs w:val="24"/>
        </w:rPr>
        <w:t>borrowing costs</w:t>
      </w:r>
      <w:r w:rsidR="00521D35" w:rsidRPr="00DF6E4D">
        <w:rPr>
          <w:rFonts w:ascii="Times New Roman" w:hAnsi="Times New Roman"/>
          <w:sz w:val="24"/>
          <w:szCs w:val="24"/>
        </w:rPr>
        <w:t xml:space="preserve"> will in any event be minimal.  </w:t>
      </w:r>
      <w:r w:rsidR="005A7355" w:rsidRPr="00DF6E4D">
        <w:rPr>
          <w:rFonts w:ascii="Times New Roman" w:hAnsi="Times New Roman"/>
          <w:sz w:val="24"/>
          <w:szCs w:val="24"/>
          <w:lang w:val="en-NZ"/>
        </w:rPr>
        <w:t xml:space="preserve">The effects on borrowing costs will depend on the extent to which New Zealand’s large foreign-owned banks are passing on the benefits of not paying AIL to domestic borrowers.  If the benefits were being fully passed on, </w:t>
      </w:r>
      <w:r w:rsidR="00697436" w:rsidRPr="00DF6E4D">
        <w:rPr>
          <w:rFonts w:ascii="Times New Roman" w:hAnsi="Times New Roman"/>
          <w:sz w:val="24"/>
          <w:szCs w:val="24"/>
          <w:lang w:val="en-NZ"/>
        </w:rPr>
        <w:t xml:space="preserve">including being reflected in higher deposit rates, </w:t>
      </w:r>
      <w:r w:rsidR="005A7355" w:rsidRPr="00DF6E4D">
        <w:rPr>
          <w:rFonts w:ascii="Times New Roman" w:hAnsi="Times New Roman"/>
          <w:sz w:val="24"/>
          <w:szCs w:val="24"/>
          <w:lang w:val="en-NZ"/>
        </w:rPr>
        <w:t>making AIL payable would be expected to increase interest rates by a factor of one fiftieth (e.g. from, say 5.0% to 5.1%).  But this is a maximum assumption.  Banks that are not subject to AIL are competing with other lending including lending by New Zealand owned banks.  As a result they may be passing on little of the benefits of not paying AIL to domestic customers.  In this case, the interest rates they charge are likely to rise by a smaller amount.  At the same time the change would be removing the commercial advantage that these large foreign-owned banks have over other lenders.</w:t>
      </w:r>
    </w:p>
    <w:p w:rsidR="005A7355" w:rsidRDefault="005A7355" w:rsidP="006E2DED">
      <w:pPr>
        <w:spacing w:after="0" w:line="240" w:lineRule="auto"/>
        <w:jc w:val="both"/>
        <w:rPr>
          <w:rFonts w:ascii="Times New Roman" w:hAnsi="Times New Roman"/>
          <w:sz w:val="24"/>
          <w:szCs w:val="24"/>
        </w:rPr>
      </w:pPr>
    </w:p>
    <w:p w:rsidR="004103D2" w:rsidRDefault="004103D2" w:rsidP="006E2DED">
      <w:pPr>
        <w:spacing w:after="0" w:line="240" w:lineRule="auto"/>
        <w:jc w:val="both"/>
        <w:rPr>
          <w:rFonts w:ascii="Times New Roman" w:hAnsi="Times New Roman"/>
          <w:sz w:val="24"/>
          <w:szCs w:val="24"/>
        </w:rPr>
      </w:pPr>
    </w:p>
    <w:p w:rsidR="004103D2" w:rsidRPr="00DF6E4D" w:rsidRDefault="004103D2" w:rsidP="006E2DED">
      <w:pPr>
        <w:spacing w:after="0" w:line="240" w:lineRule="auto"/>
        <w:jc w:val="both"/>
        <w:rPr>
          <w:rFonts w:ascii="Times New Roman" w:hAnsi="Times New Roman"/>
          <w:sz w:val="24"/>
          <w:szCs w:val="24"/>
        </w:rPr>
      </w:pPr>
    </w:p>
    <w:p w:rsidR="00521D35"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 xml:space="preserve">With respect to the submission that the current treatment achieves a similar purpose to NRWT exemptions in other jurisdictions, and if removed should be replaced by an exemption such as those seen in comparable jurisdictions, in our view there is much less justification for such exemptions in New Zealand.  </w:t>
      </w:r>
    </w:p>
    <w:p w:rsidR="004103D2" w:rsidRPr="00DF6E4D" w:rsidRDefault="004103D2" w:rsidP="006E2DED">
      <w:pPr>
        <w:spacing w:after="0" w:line="240" w:lineRule="auto"/>
        <w:jc w:val="both"/>
        <w:rPr>
          <w:rFonts w:ascii="Times New Roman" w:hAnsi="Times New Roman"/>
          <w:sz w:val="24"/>
          <w:szCs w:val="24"/>
        </w:rPr>
      </w:pPr>
    </w:p>
    <w:p w:rsidR="00521D35"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Other jurisdictions do not have AIL, and are therefore faced with a choice of 10% or 0%. This is the position in Australia.  Although they have 0% for particular situations in domestic law, the relevant exemption for interest paid to banks is only given in a few of their recent treaties – so it does not apply across the board (unlike AIL).</w:t>
      </w:r>
    </w:p>
    <w:p w:rsidR="002D2CAA" w:rsidRPr="00DF6E4D" w:rsidRDefault="002D2CAA" w:rsidP="006E2DED">
      <w:pPr>
        <w:spacing w:after="0" w:line="240" w:lineRule="auto"/>
        <w:jc w:val="both"/>
        <w:rPr>
          <w:rFonts w:ascii="Times New Roman" w:hAnsi="Times New Roman"/>
          <w:sz w:val="24"/>
          <w:szCs w:val="24"/>
        </w:rPr>
      </w:pPr>
    </w:p>
    <w:p w:rsidR="00521D35"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Because AIL is only 2%, the deadweight costs it imposes are much less than those imposed by a 10% tax.</w:t>
      </w:r>
    </w:p>
    <w:p w:rsidR="002D2CAA" w:rsidRDefault="002D2CAA" w:rsidP="006E2DED">
      <w:pPr>
        <w:spacing w:after="0" w:line="240" w:lineRule="auto"/>
        <w:jc w:val="both"/>
        <w:rPr>
          <w:rFonts w:ascii="Times New Roman" w:hAnsi="Times New Roman"/>
          <w:sz w:val="24"/>
          <w:szCs w:val="24"/>
        </w:rPr>
      </w:pPr>
    </w:p>
    <w:p w:rsidR="00521D35"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 xml:space="preserve">Imposition of AIL ensures that New Zealand does not give up the opportunity to collect NRWT from lenders who are prepared to pay it without passing the cost on to the New Zealand borrower.  For example, if we were to exempt all interest paid by New Zealand banks, we would give up approximately $42 million pa of NRWT which is </w:t>
      </w:r>
      <w:r w:rsidR="00754EF4" w:rsidRPr="00DF6E4D">
        <w:rPr>
          <w:rFonts w:ascii="Times New Roman" w:hAnsi="Times New Roman"/>
          <w:sz w:val="24"/>
          <w:szCs w:val="24"/>
        </w:rPr>
        <w:t xml:space="preserve">most likely </w:t>
      </w:r>
      <w:r w:rsidR="00521D35" w:rsidRPr="00DF6E4D">
        <w:rPr>
          <w:rFonts w:ascii="Times New Roman" w:hAnsi="Times New Roman"/>
          <w:sz w:val="24"/>
          <w:szCs w:val="24"/>
        </w:rPr>
        <w:t xml:space="preserve">having no effect on </w:t>
      </w:r>
      <w:r w:rsidR="00754EF4" w:rsidRPr="00DF6E4D">
        <w:rPr>
          <w:rFonts w:ascii="Times New Roman" w:hAnsi="Times New Roman"/>
          <w:sz w:val="24"/>
          <w:szCs w:val="24"/>
        </w:rPr>
        <w:t>borrowing costs</w:t>
      </w:r>
      <w:r w:rsidR="00521D35" w:rsidRPr="00DF6E4D">
        <w:rPr>
          <w:rFonts w:ascii="Times New Roman" w:hAnsi="Times New Roman"/>
          <w:sz w:val="24"/>
          <w:szCs w:val="24"/>
        </w:rPr>
        <w:t>, as well as approximately $20 million pa of AIL.</w:t>
      </w:r>
    </w:p>
    <w:p w:rsidR="002D2CAA" w:rsidRDefault="002D2CAA" w:rsidP="006E2DED">
      <w:pPr>
        <w:spacing w:after="0" w:line="240" w:lineRule="auto"/>
        <w:jc w:val="both"/>
        <w:rPr>
          <w:rFonts w:ascii="Times New Roman" w:hAnsi="Times New Roman"/>
          <w:sz w:val="24"/>
          <w:szCs w:val="24"/>
        </w:rPr>
      </w:pPr>
    </w:p>
    <w:p w:rsidR="00521D35"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Jurisdictions with wide ranging financial sector-related NRWT exemptions (</w:t>
      </w:r>
      <w:proofErr w:type="spellStart"/>
      <w:r w:rsidR="00521D35" w:rsidRPr="00DF6E4D">
        <w:rPr>
          <w:rFonts w:ascii="Times New Roman" w:hAnsi="Times New Roman"/>
          <w:sz w:val="24"/>
          <w:szCs w:val="24"/>
        </w:rPr>
        <w:t>eg</w:t>
      </w:r>
      <w:proofErr w:type="spellEnd"/>
      <w:r w:rsidR="00521D35" w:rsidRPr="00DF6E4D">
        <w:rPr>
          <w:rFonts w:ascii="Times New Roman" w:hAnsi="Times New Roman"/>
          <w:sz w:val="24"/>
          <w:szCs w:val="24"/>
        </w:rPr>
        <w:t xml:space="preserve"> the US, the UK) generally have these because they have global financial sectors, and need to provide exemptions to preserve them.  New Zealand does not have a global financial sector, and therefore would reap less benefit from providing an exemption.</w:t>
      </w:r>
    </w:p>
    <w:p w:rsidR="002D2CAA" w:rsidRPr="00DF6E4D" w:rsidRDefault="002D2CAA" w:rsidP="006E2DED">
      <w:pPr>
        <w:spacing w:after="0" w:line="240" w:lineRule="auto"/>
        <w:jc w:val="both"/>
        <w:rPr>
          <w:rFonts w:ascii="Times New Roman" w:hAnsi="Times New Roman"/>
          <w:sz w:val="24"/>
          <w:szCs w:val="24"/>
        </w:rPr>
      </w:pPr>
    </w:p>
    <w:p w:rsidR="00521D35"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521D35" w:rsidRPr="00DF6E4D">
        <w:rPr>
          <w:rFonts w:ascii="Times New Roman" w:hAnsi="Times New Roman"/>
          <w:sz w:val="24"/>
          <w:szCs w:val="24"/>
        </w:rPr>
        <w:t>Experience over the last 25 years demonstrates that the imposition of AIL has not prevented New Zealand borrowers, including some banks, from borrowing from offshore lenders at attractive interest rates.</w:t>
      </w:r>
    </w:p>
    <w:p w:rsidR="00165EBA" w:rsidRPr="00DF6E4D" w:rsidRDefault="00165EBA" w:rsidP="006E2DED">
      <w:pPr>
        <w:spacing w:after="0" w:line="240" w:lineRule="auto"/>
        <w:jc w:val="both"/>
        <w:rPr>
          <w:rFonts w:ascii="Times New Roman" w:hAnsi="Times New Roman"/>
          <w:sz w:val="24"/>
          <w:szCs w:val="24"/>
        </w:rPr>
      </w:pPr>
    </w:p>
    <w:p w:rsidR="00165EBA" w:rsidRPr="00DF6E4D" w:rsidRDefault="002D2CAA" w:rsidP="006E2DED">
      <w:pPr>
        <w:spacing w:after="0" w:line="240" w:lineRule="auto"/>
        <w:jc w:val="both"/>
        <w:rPr>
          <w:rFonts w:ascii="Times New Roman" w:hAnsi="Times New Roman"/>
          <w:sz w:val="24"/>
          <w:szCs w:val="24"/>
          <w:lang w:val="en-AU"/>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lang w:val="en-AU"/>
        </w:rPr>
        <w:fldChar w:fldCharType="end"/>
      </w:r>
      <w:r w:rsidRPr="002D2CAA">
        <w:rPr>
          <w:rFonts w:ascii="Times New Roman" w:hAnsi="Times New Roman"/>
          <w:sz w:val="24"/>
          <w:szCs w:val="24"/>
          <w:lang w:val="en-NZ"/>
        </w:rPr>
        <w:tab/>
      </w:r>
      <w:r w:rsidR="00165EBA" w:rsidRPr="00DF6E4D">
        <w:rPr>
          <w:rFonts w:ascii="Times New Roman" w:hAnsi="Times New Roman"/>
          <w:sz w:val="24"/>
          <w:szCs w:val="24"/>
          <w:lang w:val="en-AU"/>
        </w:rPr>
        <w:t xml:space="preserve">Furthermore, there does not seem to be a great deal of international consensus about what the best basis for an exemption might be.  Accordingly, we believe the current AIL/NRWT system serves New Zealand well.  </w:t>
      </w:r>
    </w:p>
    <w:p w:rsidR="00165EBA" w:rsidRPr="00DF6E4D" w:rsidRDefault="00165EBA" w:rsidP="006E2DED">
      <w:pPr>
        <w:spacing w:after="0" w:line="240" w:lineRule="auto"/>
        <w:jc w:val="both"/>
        <w:rPr>
          <w:rFonts w:ascii="Times New Roman" w:hAnsi="Times New Roman"/>
          <w:sz w:val="24"/>
          <w:szCs w:val="24"/>
        </w:rPr>
      </w:pPr>
    </w:p>
    <w:p w:rsidR="00521D35"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165EBA" w:rsidRPr="00DF6E4D">
        <w:rPr>
          <w:rFonts w:ascii="Times New Roman" w:hAnsi="Times New Roman"/>
          <w:sz w:val="24"/>
          <w:szCs w:val="24"/>
        </w:rPr>
        <w:t xml:space="preserve">While officials have taken submissions into consideration, there are relatively limited choices regarding the implementation of options 5 </w:t>
      </w:r>
      <w:r w:rsidR="003825FE" w:rsidRPr="00DF6E4D">
        <w:rPr>
          <w:rFonts w:ascii="Times New Roman" w:hAnsi="Times New Roman"/>
          <w:sz w:val="24"/>
          <w:szCs w:val="24"/>
        </w:rPr>
        <w:t>to 7</w:t>
      </w:r>
      <w:r w:rsidR="00165EBA" w:rsidRPr="00DF6E4D">
        <w:rPr>
          <w:rFonts w:ascii="Times New Roman" w:hAnsi="Times New Roman"/>
          <w:sz w:val="24"/>
          <w:szCs w:val="24"/>
        </w:rPr>
        <w:t xml:space="preserve"> so the preferred options continue to be </w:t>
      </w:r>
      <w:r w:rsidR="003825FE" w:rsidRPr="00DF6E4D">
        <w:rPr>
          <w:rFonts w:ascii="Times New Roman" w:hAnsi="Times New Roman"/>
          <w:sz w:val="24"/>
          <w:szCs w:val="24"/>
        </w:rPr>
        <w:t xml:space="preserve">broadly </w:t>
      </w:r>
      <w:r w:rsidR="00165EBA" w:rsidRPr="00DF6E4D">
        <w:rPr>
          <w:rFonts w:ascii="Times New Roman" w:hAnsi="Times New Roman"/>
          <w:sz w:val="24"/>
          <w:szCs w:val="24"/>
        </w:rPr>
        <w:t>consistent with those originally proposed.</w:t>
      </w:r>
    </w:p>
    <w:p w:rsidR="002D2CAA" w:rsidRDefault="002D2CAA" w:rsidP="006E2DED">
      <w:pPr>
        <w:spacing w:after="0" w:line="240" w:lineRule="auto"/>
        <w:jc w:val="both"/>
        <w:rPr>
          <w:rFonts w:ascii="Times New Roman" w:hAnsi="Times New Roman"/>
          <w:sz w:val="24"/>
          <w:szCs w:val="24"/>
        </w:rPr>
      </w:pPr>
    </w:p>
    <w:p w:rsidR="002D2CAA" w:rsidRPr="00DF6E4D" w:rsidRDefault="002D2CAA" w:rsidP="006E2DED">
      <w:pPr>
        <w:spacing w:after="0" w:line="240" w:lineRule="auto"/>
        <w:jc w:val="both"/>
        <w:rPr>
          <w:rFonts w:ascii="Times New Roman" w:hAnsi="Times New Roman"/>
          <w:sz w:val="24"/>
          <w:szCs w:val="24"/>
        </w:rPr>
      </w:pPr>
    </w:p>
    <w:p w:rsidR="000545DC" w:rsidRPr="002D2CAA" w:rsidRDefault="00D943DD" w:rsidP="006E2DED">
      <w:pPr>
        <w:spacing w:after="0" w:line="240" w:lineRule="auto"/>
        <w:jc w:val="both"/>
        <w:rPr>
          <w:rFonts w:ascii="Times New Roman" w:hAnsi="Times New Roman"/>
          <w:b/>
          <w:sz w:val="24"/>
          <w:szCs w:val="24"/>
        </w:rPr>
      </w:pPr>
      <w:r w:rsidRPr="002D2CAA">
        <w:rPr>
          <w:rFonts w:ascii="Times New Roman" w:hAnsi="Times New Roman"/>
          <w:b/>
          <w:sz w:val="24"/>
          <w:szCs w:val="24"/>
        </w:rPr>
        <w:t>CONCLUSIONS AND RECOMMENDATIONS</w:t>
      </w:r>
      <w:bookmarkEnd w:id="29"/>
      <w:bookmarkEnd w:id="30"/>
      <w:bookmarkEnd w:id="31"/>
      <w:bookmarkEnd w:id="32"/>
      <w:bookmarkEnd w:id="33"/>
    </w:p>
    <w:p w:rsidR="002D2CAA" w:rsidRDefault="002D2CAA" w:rsidP="006E2DED">
      <w:pPr>
        <w:spacing w:after="0" w:line="240" w:lineRule="auto"/>
        <w:jc w:val="both"/>
        <w:rPr>
          <w:rFonts w:ascii="Times New Roman" w:hAnsi="Times New Roman"/>
          <w:sz w:val="24"/>
          <w:szCs w:val="24"/>
        </w:rPr>
      </w:pPr>
    </w:p>
    <w:p w:rsidR="000545DC" w:rsidRPr="00DF6E4D" w:rsidRDefault="002D2CAA" w:rsidP="006E2DED">
      <w:pPr>
        <w:spacing w:after="0" w:line="240" w:lineRule="auto"/>
        <w:jc w:val="both"/>
        <w:rPr>
          <w:rFonts w:ascii="Times New Roman" w:hAnsi="Times New Roman"/>
          <w:b/>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165EBA" w:rsidRPr="00DF6E4D">
        <w:rPr>
          <w:rFonts w:ascii="Times New Roman" w:hAnsi="Times New Roman"/>
          <w:sz w:val="24"/>
          <w:szCs w:val="24"/>
        </w:rPr>
        <w:t xml:space="preserve">We recommend that options 5 to 7 </w:t>
      </w:r>
      <w:r w:rsidR="003825FE" w:rsidRPr="00DF6E4D">
        <w:rPr>
          <w:rFonts w:ascii="Times New Roman" w:hAnsi="Times New Roman"/>
          <w:sz w:val="24"/>
          <w:szCs w:val="24"/>
        </w:rPr>
        <w:t xml:space="preserve">and 9 </w:t>
      </w:r>
      <w:r w:rsidR="00165EBA" w:rsidRPr="00DF6E4D">
        <w:rPr>
          <w:rFonts w:ascii="Times New Roman" w:hAnsi="Times New Roman"/>
          <w:sz w:val="24"/>
          <w:szCs w:val="24"/>
        </w:rPr>
        <w:t>are introduced.  These changes will ensure that AIL is applied consistently across almost all interest payments to unrelated non-residents.  As well as raising additional tax revenue they will increase the coherence of the tax system and are not expected to have a significant impact on the cost of capital.</w:t>
      </w:r>
    </w:p>
    <w:p w:rsidR="00862681" w:rsidRPr="002D2CAA" w:rsidRDefault="00862681" w:rsidP="006E2DED">
      <w:pPr>
        <w:spacing w:after="0" w:line="240" w:lineRule="auto"/>
        <w:jc w:val="both"/>
        <w:rPr>
          <w:rFonts w:ascii="Times New Roman" w:hAnsi="Times New Roman"/>
          <w:b/>
          <w:sz w:val="24"/>
          <w:szCs w:val="24"/>
        </w:rPr>
      </w:pPr>
    </w:p>
    <w:p w:rsidR="002D2CAA" w:rsidRPr="002D2CAA" w:rsidRDefault="002D2CAA" w:rsidP="006E2DED">
      <w:pPr>
        <w:spacing w:after="0" w:line="240" w:lineRule="auto"/>
        <w:jc w:val="both"/>
        <w:rPr>
          <w:rFonts w:ascii="Times New Roman" w:hAnsi="Times New Roman"/>
          <w:b/>
          <w:sz w:val="24"/>
          <w:szCs w:val="24"/>
        </w:rPr>
      </w:pPr>
    </w:p>
    <w:p w:rsidR="000545DC" w:rsidRPr="002D2CAA" w:rsidRDefault="00D943DD" w:rsidP="006E2DED">
      <w:pPr>
        <w:spacing w:after="0" w:line="240" w:lineRule="auto"/>
        <w:jc w:val="both"/>
        <w:rPr>
          <w:rFonts w:ascii="Times New Roman" w:hAnsi="Times New Roman"/>
          <w:b/>
          <w:sz w:val="24"/>
          <w:szCs w:val="24"/>
        </w:rPr>
      </w:pPr>
      <w:bookmarkStart w:id="34" w:name="_Toc244580368"/>
      <w:bookmarkStart w:id="35" w:name="_Toc244587044"/>
      <w:bookmarkStart w:id="36" w:name="_Toc244857278"/>
      <w:bookmarkStart w:id="37" w:name="_Toc244912543"/>
      <w:bookmarkStart w:id="38" w:name="_Toc244917000"/>
      <w:r w:rsidRPr="002D2CAA">
        <w:rPr>
          <w:rFonts w:ascii="Times New Roman" w:hAnsi="Times New Roman"/>
          <w:b/>
          <w:sz w:val="24"/>
          <w:szCs w:val="24"/>
        </w:rPr>
        <w:t>IMPLEMENTATION</w:t>
      </w:r>
      <w:bookmarkEnd w:id="34"/>
      <w:bookmarkEnd w:id="35"/>
      <w:bookmarkEnd w:id="36"/>
      <w:bookmarkEnd w:id="37"/>
      <w:bookmarkEnd w:id="38"/>
    </w:p>
    <w:p w:rsidR="002D2CAA" w:rsidRDefault="002D2CAA" w:rsidP="006E2DED">
      <w:pPr>
        <w:spacing w:after="0" w:line="240" w:lineRule="auto"/>
        <w:jc w:val="both"/>
        <w:rPr>
          <w:rFonts w:ascii="Times New Roman" w:hAnsi="Times New Roman"/>
          <w:sz w:val="24"/>
          <w:szCs w:val="24"/>
        </w:rPr>
      </w:pPr>
    </w:p>
    <w:p w:rsidR="006E16A1"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3E45EB" w:rsidRPr="00DF6E4D">
        <w:rPr>
          <w:rFonts w:ascii="Times New Roman" w:hAnsi="Times New Roman"/>
          <w:sz w:val="24"/>
          <w:szCs w:val="24"/>
        </w:rPr>
        <w:t xml:space="preserve">Changes to the AIL rules would require amendments to the Income Tax Act 2007, Tax Administration Act 1994 and to any consequential provisions in other legislation.  These amendments would be included in a tax amendment bill, planned for introduction in March 2016.  </w:t>
      </w:r>
      <w:r w:rsidR="006E16A1" w:rsidRPr="00DF6E4D">
        <w:rPr>
          <w:rFonts w:ascii="Times New Roman" w:hAnsi="Times New Roman"/>
          <w:sz w:val="24"/>
          <w:szCs w:val="24"/>
        </w:rPr>
        <w:t xml:space="preserve">We recommend that the preferred options should apply to all new arrangements entered into after the enactment of the legislation.  </w:t>
      </w:r>
    </w:p>
    <w:p w:rsidR="000545DC"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165EBA" w:rsidRPr="00DF6E4D">
        <w:rPr>
          <w:rFonts w:ascii="Times New Roman" w:hAnsi="Times New Roman"/>
          <w:sz w:val="24"/>
          <w:szCs w:val="24"/>
        </w:rPr>
        <w:t xml:space="preserve">Officials recognise that both borrowing and lending by banks is frequently at interest rates that are fixed for </w:t>
      </w:r>
      <w:r w:rsidR="006E16A1" w:rsidRPr="00DF6E4D">
        <w:rPr>
          <w:rFonts w:ascii="Times New Roman" w:hAnsi="Times New Roman"/>
          <w:sz w:val="24"/>
          <w:szCs w:val="24"/>
        </w:rPr>
        <w:t>many years and that profit margins are set based on the expectation that both sides of these transactions will be maintained or that break costs will be paid when such arrangements are terminated early.</w:t>
      </w:r>
    </w:p>
    <w:p w:rsidR="006E16A1" w:rsidRPr="00DF6E4D" w:rsidRDefault="006E16A1" w:rsidP="006E2DED">
      <w:pPr>
        <w:spacing w:after="0" w:line="240" w:lineRule="auto"/>
        <w:jc w:val="both"/>
        <w:rPr>
          <w:rFonts w:ascii="Times New Roman" w:hAnsi="Times New Roman"/>
          <w:sz w:val="24"/>
          <w:szCs w:val="24"/>
        </w:rPr>
      </w:pPr>
    </w:p>
    <w:p w:rsidR="006E16A1"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6E16A1" w:rsidRPr="00DF6E4D">
        <w:rPr>
          <w:rFonts w:ascii="Times New Roman" w:hAnsi="Times New Roman"/>
          <w:sz w:val="24"/>
          <w:szCs w:val="24"/>
        </w:rPr>
        <w:t xml:space="preserve">Whether the banks have </w:t>
      </w:r>
      <w:proofErr w:type="gramStart"/>
      <w:r w:rsidR="006E16A1" w:rsidRPr="00DF6E4D">
        <w:rPr>
          <w:rFonts w:ascii="Times New Roman" w:hAnsi="Times New Roman"/>
          <w:sz w:val="24"/>
          <w:szCs w:val="24"/>
        </w:rPr>
        <w:t>raised</w:t>
      </w:r>
      <w:proofErr w:type="gramEnd"/>
      <w:r w:rsidR="006E16A1" w:rsidRPr="00DF6E4D">
        <w:rPr>
          <w:rFonts w:ascii="Times New Roman" w:hAnsi="Times New Roman"/>
          <w:sz w:val="24"/>
          <w:szCs w:val="24"/>
        </w:rPr>
        <w:t xml:space="preserve"> funding from a third party or a related party we recognise that these arrangements cannot be restructured without incurring transaction costs that would limit the profitability of the overall arrangement.</w:t>
      </w:r>
    </w:p>
    <w:p w:rsidR="006E16A1" w:rsidRPr="00DF6E4D" w:rsidRDefault="006E16A1" w:rsidP="006E2DED">
      <w:pPr>
        <w:spacing w:after="0" w:line="240" w:lineRule="auto"/>
        <w:jc w:val="both"/>
        <w:rPr>
          <w:rFonts w:ascii="Times New Roman" w:hAnsi="Times New Roman"/>
          <w:sz w:val="24"/>
          <w:szCs w:val="24"/>
        </w:rPr>
      </w:pPr>
    </w:p>
    <w:p w:rsidR="006E16A1"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6E16A1" w:rsidRPr="00DF6E4D">
        <w:rPr>
          <w:rFonts w:ascii="Times New Roman" w:hAnsi="Times New Roman"/>
          <w:sz w:val="24"/>
          <w:szCs w:val="24"/>
        </w:rPr>
        <w:t>In relation to funding raised by an offshore branch this will usually be for terms of up to five years.  This also aligns with the terms of many retail mortgage fixed rates.  To minimise the effect of these tax changes we recommend that for arrangements entered into prior to the enactment of the legislation the new rules should only apply to interest payments after the start of the sixth year following enactment of the legislation.  This will allow most, if not all, existing arrangements to not be subject to the new rules.</w:t>
      </w:r>
    </w:p>
    <w:p w:rsidR="00FA09E1" w:rsidRPr="00DF6E4D" w:rsidRDefault="00FA09E1" w:rsidP="006E2DED">
      <w:pPr>
        <w:spacing w:after="0" w:line="240" w:lineRule="auto"/>
        <w:jc w:val="both"/>
        <w:rPr>
          <w:rFonts w:ascii="Times New Roman" w:hAnsi="Times New Roman"/>
          <w:sz w:val="24"/>
          <w:szCs w:val="24"/>
        </w:rPr>
      </w:pPr>
    </w:p>
    <w:p w:rsidR="00FA09E1"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FA09E1" w:rsidRPr="00DF6E4D">
        <w:rPr>
          <w:rFonts w:ascii="Times New Roman" w:hAnsi="Times New Roman"/>
          <w:sz w:val="24"/>
          <w:szCs w:val="24"/>
        </w:rPr>
        <w:t>In relation to funding raised by an associated party from a non-resident with a New Zealand branch bank we recommend that the new rules apply</w:t>
      </w:r>
      <w:r w:rsidR="007E1C4D" w:rsidRPr="00DF6E4D">
        <w:rPr>
          <w:rFonts w:ascii="Times New Roman" w:hAnsi="Times New Roman"/>
          <w:sz w:val="24"/>
          <w:szCs w:val="24"/>
        </w:rPr>
        <w:t xml:space="preserve"> from the date of enactment.  This is because these arrangements are used to provide related party funding that has often been structured in this manner specifically to circumvent the NRWT rules.</w:t>
      </w:r>
    </w:p>
    <w:p w:rsidR="006E16A1" w:rsidRPr="00DF6E4D" w:rsidRDefault="006E16A1" w:rsidP="006E2DED">
      <w:pPr>
        <w:spacing w:after="0" w:line="240" w:lineRule="auto"/>
        <w:jc w:val="both"/>
        <w:rPr>
          <w:rFonts w:ascii="Times New Roman" w:hAnsi="Times New Roman"/>
          <w:sz w:val="24"/>
          <w:szCs w:val="24"/>
        </w:rPr>
      </w:pPr>
    </w:p>
    <w:p w:rsidR="006E16A1" w:rsidRPr="00DF6E4D" w:rsidRDefault="002D2CAA"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rPr>
        <w:fldChar w:fldCharType="end"/>
      </w:r>
      <w:r w:rsidRPr="002D2CAA">
        <w:rPr>
          <w:rFonts w:ascii="Times New Roman" w:hAnsi="Times New Roman"/>
          <w:sz w:val="24"/>
          <w:szCs w:val="24"/>
          <w:lang w:val="en-NZ"/>
        </w:rPr>
        <w:tab/>
      </w:r>
      <w:r w:rsidR="006E16A1" w:rsidRPr="00DF6E4D">
        <w:rPr>
          <w:rFonts w:ascii="Times New Roman" w:hAnsi="Times New Roman"/>
          <w:sz w:val="24"/>
          <w:szCs w:val="24"/>
        </w:rPr>
        <w:t>In relation to deemed interest payments on funding allocated to a New Zealand branch we recommend that the new rules apply to</w:t>
      </w:r>
      <w:r w:rsidR="00FA09E1" w:rsidRPr="00DF6E4D">
        <w:rPr>
          <w:rFonts w:ascii="Times New Roman" w:hAnsi="Times New Roman"/>
          <w:sz w:val="24"/>
          <w:szCs w:val="24"/>
        </w:rPr>
        <w:t xml:space="preserve"> </w:t>
      </w:r>
      <w:r w:rsidR="006E16A1" w:rsidRPr="00DF6E4D">
        <w:rPr>
          <w:rFonts w:ascii="Times New Roman" w:hAnsi="Times New Roman"/>
          <w:sz w:val="24"/>
          <w:szCs w:val="24"/>
        </w:rPr>
        <w:t>interest deductions</w:t>
      </w:r>
      <w:r w:rsidR="007E1C4D" w:rsidRPr="00DF6E4D">
        <w:rPr>
          <w:rFonts w:ascii="Times New Roman" w:hAnsi="Times New Roman"/>
          <w:sz w:val="24"/>
          <w:szCs w:val="24"/>
        </w:rPr>
        <w:t xml:space="preserve"> on existing arrangements</w:t>
      </w:r>
      <w:r w:rsidR="006E16A1" w:rsidRPr="00DF6E4D">
        <w:rPr>
          <w:rFonts w:ascii="Times New Roman" w:hAnsi="Times New Roman"/>
          <w:sz w:val="24"/>
          <w:szCs w:val="24"/>
        </w:rPr>
        <w:t xml:space="preserve"> from the start of the third year following enactment of the legislation containing these proposals</w:t>
      </w:r>
      <w:r w:rsidR="007E1C4D" w:rsidRPr="00DF6E4D">
        <w:rPr>
          <w:rFonts w:ascii="Times New Roman" w:hAnsi="Times New Roman"/>
          <w:sz w:val="24"/>
          <w:szCs w:val="24"/>
        </w:rPr>
        <w:t xml:space="preserve"> and from enactment date for new arrangements</w:t>
      </w:r>
      <w:r w:rsidR="006E16A1" w:rsidRPr="00DF6E4D">
        <w:rPr>
          <w:rFonts w:ascii="Times New Roman" w:hAnsi="Times New Roman"/>
          <w:sz w:val="24"/>
          <w:szCs w:val="24"/>
        </w:rPr>
        <w:t xml:space="preserve">.  This </w:t>
      </w:r>
      <w:r w:rsidR="004B34D7" w:rsidRPr="00DF6E4D">
        <w:rPr>
          <w:rFonts w:ascii="Times New Roman" w:hAnsi="Times New Roman"/>
          <w:sz w:val="24"/>
          <w:szCs w:val="24"/>
        </w:rPr>
        <w:t xml:space="preserve">delayed application date for existing arrangements </w:t>
      </w:r>
      <w:r w:rsidR="006E16A1" w:rsidRPr="00DF6E4D">
        <w:rPr>
          <w:rFonts w:ascii="Times New Roman" w:hAnsi="Times New Roman"/>
          <w:sz w:val="24"/>
          <w:szCs w:val="24"/>
        </w:rPr>
        <w:t xml:space="preserve">recognises that there is, by definition, no specific funding allocated to finance the funding allocated to the New Zealand branch however a </w:t>
      </w:r>
      <w:r w:rsidR="003E45EB" w:rsidRPr="00DF6E4D">
        <w:rPr>
          <w:rFonts w:ascii="Times New Roman" w:hAnsi="Times New Roman"/>
          <w:sz w:val="24"/>
          <w:szCs w:val="24"/>
        </w:rPr>
        <w:t>period of more than two years following the enactment of the legislation will allow the majority of funding of the head office to have been rolled over in the intervening period.</w:t>
      </w:r>
    </w:p>
    <w:p w:rsidR="003E45EB" w:rsidRPr="00DF6E4D" w:rsidRDefault="003E45EB" w:rsidP="006E2DED">
      <w:pPr>
        <w:spacing w:after="0" w:line="240" w:lineRule="auto"/>
        <w:jc w:val="both"/>
        <w:rPr>
          <w:rFonts w:ascii="Times New Roman" w:hAnsi="Times New Roman"/>
          <w:sz w:val="24"/>
          <w:szCs w:val="24"/>
        </w:rPr>
      </w:pPr>
    </w:p>
    <w:bookmarkStart w:id="39" w:name="_Toc244580369"/>
    <w:bookmarkStart w:id="40" w:name="_Toc244587045"/>
    <w:bookmarkStart w:id="41" w:name="_Toc244857279"/>
    <w:bookmarkStart w:id="42" w:name="_Toc244912544"/>
    <w:bookmarkStart w:id="43" w:name="_Toc244917001"/>
    <w:p w:rsidR="002D2CAA" w:rsidRPr="002D2CAA" w:rsidRDefault="002D2CAA" w:rsidP="002D2CAA">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lang w:val="en-NZ"/>
        </w:rPr>
        <w:fldChar w:fldCharType="end"/>
      </w:r>
      <w:r w:rsidRPr="002D2CAA">
        <w:rPr>
          <w:rFonts w:ascii="Times New Roman" w:hAnsi="Times New Roman"/>
          <w:sz w:val="24"/>
          <w:szCs w:val="24"/>
          <w:lang w:val="en-NZ"/>
        </w:rPr>
        <w:tab/>
      </w:r>
      <w:r w:rsidRPr="002D2CAA">
        <w:rPr>
          <w:rFonts w:ascii="Times New Roman" w:hAnsi="Times New Roman"/>
          <w:sz w:val="24"/>
          <w:szCs w:val="24"/>
        </w:rPr>
        <w:t xml:space="preserve">Implementing these changes would require updating a small range of communication and education products.  </w:t>
      </w:r>
    </w:p>
    <w:p w:rsidR="002D2CAA" w:rsidRPr="002D2CAA" w:rsidRDefault="002D2CAA" w:rsidP="002D2CAA">
      <w:pPr>
        <w:spacing w:after="0" w:line="240" w:lineRule="auto"/>
        <w:jc w:val="both"/>
        <w:rPr>
          <w:rFonts w:ascii="Times New Roman" w:hAnsi="Times New Roman"/>
          <w:sz w:val="24"/>
          <w:szCs w:val="24"/>
        </w:rPr>
      </w:pPr>
    </w:p>
    <w:p w:rsidR="002D2CAA" w:rsidRPr="002D2CAA" w:rsidRDefault="002D2CAA" w:rsidP="002D2CAA">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lang w:val="en-NZ"/>
        </w:rPr>
        <w:fldChar w:fldCharType="end"/>
      </w:r>
      <w:r w:rsidRPr="002D2CAA">
        <w:rPr>
          <w:rFonts w:ascii="Times New Roman" w:hAnsi="Times New Roman"/>
          <w:sz w:val="24"/>
          <w:szCs w:val="24"/>
          <w:lang w:val="en-NZ"/>
        </w:rPr>
        <w:tab/>
      </w:r>
      <w:r w:rsidRPr="002D2CAA">
        <w:rPr>
          <w:rFonts w:ascii="Times New Roman" w:hAnsi="Times New Roman"/>
          <w:sz w:val="24"/>
          <w:szCs w:val="24"/>
        </w:rPr>
        <w:t xml:space="preserve">The new rules will be communicated to taxpayers by way of Inland Revenue’s publication </w:t>
      </w:r>
      <w:r w:rsidRPr="002D2CAA">
        <w:rPr>
          <w:rFonts w:ascii="Times New Roman" w:hAnsi="Times New Roman"/>
          <w:i/>
          <w:sz w:val="24"/>
          <w:szCs w:val="24"/>
        </w:rPr>
        <w:t>Tax Information Bulletin</w:t>
      </w:r>
      <w:r w:rsidRPr="002D2CAA">
        <w:rPr>
          <w:rFonts w:ascii="Times New Roman" w:hAnsi="Times New Roman"/>
          <w:sz w:val="24"/>
          <w:szCs w:val="24"/>
        </w:rPr>
        <w:t xml:space="preserve"> after the legislation giving effect to the new rules has been enacted.</w:t>
      </w:r>
    </w:p>
    <w:p w:rsidR="002D2CAA" w:rsidRPr="002D2CAA" w:rsidRDefault="002D2CAA" w:rsidP="002D2CAA">
      <w:pPr>
        <w:spacing w:after="0" w:line="240" w:lineRule="auto"/>
        <w:jc w:val="both"/>
        <w:rPr>
          <w:rFonts w:ascii="Times New Roman" w:hAnsi="Times New Roman"/>
          <w:sz w:val="24"/>
          <w:szCs w:val="24"/>
        </w:rPr>
      </w:pPr>
    </w:p>
    <w:p w:rsidR="002D2CAA" w:rsidRPr="002D2CAA" w:rsidRDefault="002D2CAA" w:rsidP="002D2CAA">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lang w:val="en-NZ"/>
        </w:rPr>
        <w:fldChar w:fldCharType="end"/>
      </w:r>
      <w:r w:rsidRPr="002D2CAA">
        <w:rPr>
          <w:rFonts w:ascii="Times New Roman" w:hAnsi="Times New Roman"/>
          <w:sz w:val="24"/>
          <w:szCs w:val="24"/>
          <w:lang w:val="en-NZ"/>
        </w:rPr>
        <w:tab/>
      </w:r>
      <w:r w:rsidRPr="002D2CAA">
        <w:rPr>
          <w:rFonts w:ascii="Times New Roman" w:hAnsi="Times New Roman"/>
          <w:sz w:val="24"/>
          <w:szCs w:val="24"/>
        </w:rPr>
        <w:t xml:space="preserve">The new rules will be administered by Inland Revenue as part of its business as usual processes.  </w:t>
      </w:r>
    </w:p>
    <w:p w:rsidR="00D943DD" w:rsidRPr="004103D2" w:rsidRDefault="00D943DD" w:rsidP="006E2DED">
      <w:pPr>
        <w:spacing w:after="0" w:line="240" w:lineRule="auto"/>
        <w:jc w:val="both"/>
        <w:rPr>
          <w:rFonts w:ascii="Times New Roman" w:hAnsi="Times New Roman"/>
          <w:sz w:val="20"/>
          <w:lang w:val="en-AU"/>
        </w:rPr>
      </w:pPr>
    </w:p>
    <w:p w:rsidR="002D2CAA" w:rsidRPr="004103D2" w:rsidRDefault="002D2CAA" w:rsidP="006E2DED">
      <w:pPr>
        <w:spacing w:after="0" w:line="240" w:lineRule="auto"/>
        <w:jc w:val="both"/>
        <w:rPr>
          <w:rFonts w:ascii="Times New Roman" w:hAnsi="Times New Roman"/>
          <w:sz w:val="20"/>
          <w:lang w:val="en-AU"/>
        </w:rPr>
      </w:pPr>
    </w:p>
    <w:p w:rsidR="000545DC" w:rsidRPr="002D2CAA" w:rsidRDefault="00D943DD" w:rsidP="006E2DED">
      <w:pPr>
        <w:spacing w:after="0" w:line="240" w:lineRule="auto"/>
        <w:jc w:val="both"/>
        <w:rPr>
          <w:rFonts w:ascii="Times New Roman" w:hAnsi="Times New Roman"/>
          <w:b/>
          <w:sz w:val="24"/>
          <w:szCs w:val="24"/>
        </w:rPr>
      </w:pPr>
      <w:r w:rsidRPr="002D2CAA">
        <w:rPr>
          <w:rFonts w:ascii="Times New Roman" w:hAnsi="Times New Roman"/>
          <w:b/>
          <w:sz w:val="24"/>
          <w:szCs w:val="24"/>
        </w:rPr>
        <w:t>MONITORING, EVALUATION AND REVIEW</w:t>
      </w:r>
      <w:bookmarkEnd w:id="39"/>
      <w:bookmarkEnd w:id="40"/>
      <w:bookmarkEnd w:id="41"/>
      <w:bookmarkEnd w:id="42"/>
      <w:bookmarkEnd w:id="43"/>
    </w:p>
    <w:p w:rsidR="002D2CAA" w:rsidRDefault="002D2CAA" w:rsidP="006E2DED">
      <w:pPr>
        <w:spacing w:after="0" w:line="240" w:lineRule="auto"/>
        <w:jc w:val="both"/>
        <w:rPr>
          <w:rFonts w:ascii="Times New Roman" w:hAnsi="Times New Roman"/>
          <w:sz w:val="24"/>
          <w:szCs w:val="24"/>
        </w:rPr>
      </w:pPr>
    </w:p>
    <w:p w:rsidR="00FC43D1" w:rsidRPr="00DF6E4D" w:rsidRDefault="002B3BBC"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lang w:val="en-NZ"/>
        </w:rPr>
        <w:fldChar w:fldCharType="end"/>
      </w:r>
      <w:r w:rsidRPr="002D2CAA">
        <w:rPr>
          <w:rFonts w:ascii="Times New Roman" w:hAnsi="Times New Roman"/>
          <w:sz w:val="24"/>
          <w:szCs w:val="24"/>
          <w:lang w:val="en-NZ"/>
        </w:rPr>
        <w:tab/>
      </w:r>
      <w:r w:rsidR="003E45EB" w:rsidRPr="00DF6E4D">
        <w:rPr>
          <w:rFonts w:ascii="Times New Roman" w:hAnsi="Times New Roman"/>
          <w:sz w:val="24"/>
          <w:szCs w:val="24"/>
        </w:rPr>
        <w:t>In general, Inland Revenue monitoring, evaluation and review of tax changes would take place under the generic tax policy process (GTPP).  The GTPP is a multi-stage policy process that has been used to design tax policy (and subsequently social policy administered by Inland Revenue) in New Zealand since 1995.</w:t>
      </w:r>
    </w:p>
    <w:p w:rsidR="003E45EB" w:rsidRPr="00DF6E4D" w:rsidRDefault="003E45EB" w:rsidP="006E2DED">
      <w:pPr>
        <w:spacing w:after="0" w:line="240" w:lineRule="auto"/>
        <w:jc w:val="both"/>
        <w:rPr>
          <w:rFonts w:ascii="Times New Roman" w:hAnsi="Times New Roman"/>
          <w:sz w:val="24"/>
          <w:szCs w:val="24"/>
        </w:rPr>
      </w:pPr>
    </w:p>
    <w:p w:rsidR="00594805" w:rsidRPr="002B3BBC" w:rsidRDefault="002B3BBC" w:rsidP="006E2DED">
      <w:pPr>
        <w:spacing w:after="0" w:line="240" w:lineRule="auto"/>
        <w:jc w:val="both"/>
        <w:rPr>
          <w:rFonts w:ascii="Times New Roman" w:hAnsi="Times New Roman"/>
          <w:sz w:val="24"/>
          <w:szCs w:val="24"/>
        </w:rPr>
      </w:pPr>
      <w:r w:rsidRPr="002D2CAA">
        <w:rPr>
          <w:rFonts w:ascii="Times New Roman" w:hAnsi="Times New Roman"/>
          <w:sz w:val="24"/>
          <w:szCs w:val="24"/>
          <w:lang w:val="en-NZ"/>
        </w:rPr>
        <w:fldChar w:fldCharType="begin"/>
      </w:r>
      <w:r w:rsidRPr="002D2CAA">
        <w:rPr>
          <w:rFonts w:ascii="Times New Roman" w:hAnsi="Times New Roman"/>
          <w:sz w:val="24"/>
          <w:szCs w:val="24"/>
          <w:lang w:val="en-NZ"/>
        </w:rPr>
        <w:instrText xml:space="preserve"> AUTONUM  </w:instrText>
      </w:r>
      <w:r w:rsidRPr="002D2CAA">
        <w:rPr>
          <w:rFonts w:ascii="Times New Roman" w:hAnsi="Times New Roman"/>
          <w:sz w:val="24"/>
          <w:szCs w:val="24"/>
          <w:lang w:val="en-NZ"/>
        </w:rPr>
        <w:fldChar w:fldCharType="end"/>
      </w:r>
      <w:r w:rsidRPr="002D2CAA">
        <w:rPr>
          <w:rFonts w:ascii="Times New Roman" w:hAnsi="Times New Roman"/>
          <w:sz w:val="24"/>
          <w:szCs w:val="24"/>
          <w:lang w:val="en-NZ"/>
        </w:rPr>
        <w:tab/>
      </w:r>
      <w:r w:rsidR="003E45EB" w:rsidRPr="00DF6E4D">
        <w:rPr>
          <w:rFonts w:ascii="Times New Roman" w:hAnsi="Times New Roman"/>
          <w:sz w:val="24"/>
          <w:szCs w:val="24"/>
        </w:rPr>
        <w:t>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following enactment would be added to the tax policy work programme, and proposals would go through the GTPP.</w:t>
      </w:r>
    </w:p>
    <w:sectPr w:rsidR="00594805" w:rsidRPr="002B3BBC" w:rsidSect="00C42131">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36" w:rsidRDefault="00045536" w:rsidP="00F72085">
      <w:r>
        <w:separator/>
      </w:r>
    </w:p>
  </w:endnote>
  <w:endnote w:type="continuationSeparator" w:id="0">
    <w:p w:rsidR="00045536" w:rsidRDefault="00045536"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36" w:rsidRDefault="00045536"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45536" w:rsidRPr="00281580" w:rsidRDefault="00045536"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36" w:rsidRPr="00594805" w:rsidRDefault="00045536"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B44B89">
      <w:rPr>
        <w:rStyle w:val="PageNumber"/>
        <w:rFonts w:ascii="Times New Roman" w:hAnsi="Times New Roman"/>
        <w:color w:val="auto"/>
        <w:sz w:val="20"/>
        <w:szCs w:val="20"/>
      </w:rPr>
      <w:t>19</w:t>
    </w:r>
    <w:r w:rsidRPr="00594805">
      <w:rPr>
        <w:rStyle w:val="PageNumber"/>
        <w:rFonts w:ascii="Times New Roman" w:hAnsi="Times New Roman"/>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F7" w:rsidRDefault="006E1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36" w:rsidRDefault="00045536" w:rsidP="00F72085">
      <w:r>
        <w:separator/>
      </w:r>
    </w:p>
  </w:footnote>
  <w:footnote w:type="continuationSeparator" w:id="0">
    <w:p w:rsidR="00045536" w:rsidRDefault="00045536" w:rsidP="00F72085">
      <w:r>
        <w:continuationSeparator/>
      </w:r>
    </w:p>
  </w:footnote>
  <w:footnote w:id="1">
    <w:p w:rsidR="00045536" w:rsidRPr="00912D82" w:rsidRDefault="00045536" w:rsidP="001245CF">
      <w:pPr>
        <w:pStyle w:val="FootnoteText"/>
        <w:spacing w:after="0"/>
        <w:ind w:left="0" w:firstLine="0"/>
        <w:jc w:val="both"/>
        <w:rPr>
          <w:rFonts w:ascii="Times New Roman" w:hAnsi="Times New Roman"/>
          <w:sz w:val="20"/>
          <w:lang w:val="en-NZ"/>
        </w:rPr>
      </w:pPr>
      <w:r w:rsidRPr="00912D82">
        <w:rPr>
          <w:rStyle w:val="FootnoteReference"/>
          <w:rFonts w:ascii="Times New Roman" w:hAnsi="Times New Roman"/>
          <w:sz w:val="20"/>
        </w:rPr>
        <w:footnoteRef/>
      </w:r>
      <w:r w:rsidRPr="00912D82">
        <w:rPr>
          <w:rFonts w:ascii="Times New Roman" w:hAnsi="Times New Roman"/>
          <w:sz w:val="20"/>
        </w:rPr>
        <w:t xml:space="preserve"> </w:t>
      </w:r>
      <w:r>
        <w:rPr>
          <w:rFonts w:ascii="Times New Roman" w:hAnsi="Times New Roman"/>
          <w:sz w:val="20"/>
        </w:rPr>
        <w:t>This is mainly because AIL is paid by the borrower not the lender and, unlike NRWT, AIL is not an income tax.</w:t>
      </w:r>
    </w:p>
  </w:footnote>
  <w:footnote w:id="2">
    <w:p w:rsidR="00045536" w:rsidRPr="00F4033E" w:rsidRDefault="00045536" w:rsidP="00EB6010">
      <w:pPr>
        <w:pStyle w:val="FootnoteText"/>
        <w:ind w:left="0" w:firstLine="0"/>
        <w:rPr>
          <w:rFonts w:ascii="Times New Roman" w:hAnsi="Times New Roman"/>
          <w:sz w:val="20"/>
          <w:lang w:val="en-NZ"/>
        </w:rPr>
      </w:pPr>
      <w:r w:rsidRPr="00F4033E">
        <w:rPr>
          <w:rStyle w:val="FootnoteReference"/>
          <w:rFonts w:ascii="Times New Roman" w:hAnsi="Times New Roman"/>
          <w:sz w:val="20"/>
        </w:rPr>
        <w:footnoteRef/>
      </w:r>
      <w:r w:rsidRPr="00F4033E">
        <w:rPr>
          <w:rFonts w:ascii="Times New Roman" w:hAnsi="Times New Roman"/>
          <w:sz w:val="20"/>
        </w:rPr>
        <w:t xml:space="preserve"> </w:t>
      </w:r>
      <w:r w:rsidRPr="007F7A12">
        <w:rPr>
          <w:rFonts w:ascii="Times New Roman" w:hAnsi="Times New Roman"/>
          <w:sz w:val="20"/>
          <w:lang w:val="en-NZ"/>
        </w:rPr>
        <w:t>For example for the 2014 year the general disclosure statements for the five largest banks show total interest expense of $11,515 million</w:t>
      </w:r>
      <w:r>
        <w:rPr>
          <w:rFonts w:ascii="Times New Roman" w:hAnsi="Times New Roman"/>
          <w:sz w:val="20"/>
          <w:lang w:val="en-NZ"/>
        </w:rPr>
        <w:t>.</w:t>
      </w:r>
    </w:p>
  </w:footnote>
  <w:footnote w:id="3">
    <w:p w:rsidR="00045536" w:rsidRPr="00E471F2" w:rsidRDefault="00045536" w:rsidP="003C4CAE">
      <w:pPr>
        <w:pStyle w:val="FootnoteText"/>
        <w:ind w:left="0" w:firstLine="0"/>
        <w:jc w:val="both"/>
        <w:rPr>
          <w:rFonts w:ascii="Times New Roman" w:hAnsi="Times New Roman"/>
          <w:sz w:val="20"/>
          <w:lang w:val="en-NZ"/>
        </w:rPr>
      </w:pPr>
      <w:r w:rsidRPr="00E471F2">
        <w:rPr>
          <w:rStyle w:val="FootnoteReference"/>
          <w:rFonts w:ascii="Times New Roman" w:hAnsi="Times New Roman"/>
          <w:sz w:val="20"/>
        </w:rPr>
        <w:footnoteRef/>
      </w:r>
      <w:r w:rsidRPr="00E471F2">
        <w:rPr>
          <w:rFonts w:ascii="Times New Roman" w:hAnsi="Times New Roman"/>
          <w:sz w:val="20"/>
        </w:rPr>
        <w:t xml:space="preserve"> </w:t>
      </w:r>
      <w:r w:rsidRPr="00E471F2">
        <w:rPr>
          <w:rFonts w:ascii="Times New Roman" w:hAnsi="Times New Roman"/>
          <w:sz w:val="20"/>
          <w:lang w:val="en-NZ"/>
        </w:rPr>
        <w:t>These costs arise from the increased taxes increasing the cost of capital which decreases the amount of investment and therefore economic activity in New Zealand.</w:t>
      </w:r>
    </w:p>
  </w:footnote>
  <w:footnote w:id="4">
    <w:p w:rsidR="00045536" w:rsidRPr="007F7A12" w:rsidRDefault="00045536" w:rsidP="008E7C65">
      <w:pPr>
        <w:pStyle w:val="FootnoteText"/>
        <w:rPr>
          <w:rFonts w:ascii="Times New Roman" w:hAnsi="Times New Roman"/>
          <w:sz w:val="20"/>
          <w:lang w:val="en-NZ"/>
        </w:rPr>
      </w:pPr>
      <w:r w:rsidRPr="007F7A12">
        <w:rPr>
          <w:rStyle w:val="FootnoteReference"/>
          <w:rFonts w:ascii="Times New Roman" w:hAnsi="Times New Roman"/>
          <w:sz w:val="20"/>
        </w:rPr>
        <w:footnoteRef/>
      </w:r>
      <w:r w:rsidRPr="007F7A12">
        <w:rPr>
          <w:rFonts w:ascii="Times New Roman" w:hAnsi="Times New Roman"/>
          <w:sz w:val="20"/>
        </w:rPr>
        <w:t xml:space="preserve"> </w:t>
      </w:r>
      <w:r>
        <w:rPr>
          <w:rFonts w:ascii="Times New Roman" w:hAnsi="Times New Roman"/>
          <w:sz w:val="20"/>
          <w:lang w:val="en-NZ"/>
        </w:rPr>
        <w:t>As noted above the 2014</w:t>
      </w:r>
      <w:r w:rsidRPr="007F7A12">
        <w:rPr>
          <w:rFonts w:ascii="Times New Roman" w:hAnsi="Times New Roman"/>
          <w:sz w:val="20"/>
          <w:lang w:val="en-NZ"/>
        </w:rPr>
        <w:t xml:space="preserve"> total interest expense </w:t>
      </w:r>
      <w:r>
        <w:rPr>
          <w:rFonts w:ascii="Times New Roman" w:hAnsi="Times New Roman"/>
          <w:sz w:val="20"/>
          <w:lang w:val="en-NZ"/>
        </w:rPr>
        <w:t>for the five largest banks was</w:t>
      </w:r>
      <w:r w:rsidRPr="007F7A12">
        <w:rPr>
          <w:rFonts w:ascii="Times New Roman" w:hAnsi="Times New Roman"/>
          <w:sz w:val="20"/>
          <w:lang w:val="en-NZ"/>
        </w:rPr>
        <w:t xml:space="preserve"> $11,515 million</w:t>
      </w:r>
      <w:r>
        <w:rPr>
          <w:rFonts w:ascii="Times New Roman" w:hAnsi="Times New Roman"/>
          <w:sz w:val="20"/>
          <w:lang w:val="en-N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F7" w:rsidRDefault="006E1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F7" w:rsidRDefault="006E12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F7" w:rsidRDefault="006E1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605"/>
    <w:multiLevelType w:val="hybridMultilevel"/>
    <w:tmpl w:val="A3708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F94A2B"/>
    <w:multiLevelType w:val="multilevel"/>
    <w:tmpl w:val="5AE68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5A6CFD"/>
    <w:multiLevelType w:val="hybridMultilevel"/>
    <w:tmpl w:val="E312E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1A1186"/>
    <w:multiLevelType w:val="hybridMultilevel"/>
    <w:tmpl w:val="FEF6C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7347DA1"/>
    <w:multiLevelType w:val="multilevel"/>
    <w:tmpl w:val="95F2D5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7804C8"/>
    <w:multiLevelType w:val="hybridMultilevel"/>
    <w:tmpl w:val="34DA0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0ADB2E0F"/>
    <w:multiLevelType w:val="hybridMultilevel"/>
    <w:tmpl w:val="64CC5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CD56FF6"/>
    <w:multiLevelType w:val="hybridMultilevel"/>
    <w:tmpl w:val="144C2608"/>
    <w:lvl w:ilvl="0" w:tplc="49302404">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CDB5796"/>
    <w:multiLevelType w:val="hybridMultilevel"/>
    <w:tmpl w:val="A628B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E9F0B6C"/>
    <w:multiLevelType w:val="hybridMultilevel"/>
    <w:tmpl w:val="D18C9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F1B263C"/>
    <w:multiLevelType w:val="hybridMultilevel"/>
    <w:tmpl w:val="2ECA5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0721B31"/>
    <w:multiLevelType w:val="hybridMultilevel"/>
    <w:tmpl w:val="CBEE1A6E"/>
    <w:lvl w:ilvl="0" w:tplc="392A85BE">
      <w:start w:val="1"/>
      <w:numFmt w:val="bullet"/>
      <w:lvlText w:val=""/>
      <w:lvlJc w:val="left"/>
      <w:pPr>
        <w:ind w:left="643"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0FB2BFD"/>
    <w:multiLevelType w:val="hybridMultilevel"/>
    <w:tmpl w:val="6CC8B75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nsid w:val="1504603F"/>
    <w:multiLevelType w:val="hybridMultilevel"/>
    <w:tmpl w:val="0C6E31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162F3E78"/>
    <w:multiLevelType w:val="hybridMultilevel"/>
    <w:tmpl w:val="86BC54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1670033C"/>
    <w:multiLevelType w:val="hybridMultilevel"/>
    <w:tmpl w:val="AE1A8CFE"/>
    <w:lvl w:ilvl="0" w:tplc="49302404">
      <w:start w:val="1"/>
      <w:numFmt w:val="decimal"/>
      <w:lvlText w:val="%1."/>
      <w:lvlJc w:val="left"/>
      <w:pPr>
        <w:tabs>
          <w:tab w:val="num" w:pos="644"/>
        </w:tabs>
        <w:ind w:left="644"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17E445F8"/>
    <w:multiLevelType w:val="hybridMultilevel"/>
    <w:tmpl w:val="E23A79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18007D99"/>
    <w:multiLevelType w:val="hybridMultilevel"/>
    <w:tmpl w:val="61D22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C732C8D"/>
    <w:multiLevelType w:val="hybridMultilevel"/>
    <w:tmpl w:val="BAD03D66"/>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0">
    <w:nsid w:val="1C8A0DC7"/>
    <w:multiLevelType w:val="hybridMultilevel"/>
    <w:tmpl w:val="8522F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35477D3"/>
    <w:multiLevelType w:val="hybridMultilevel"/>
    <w:tmpl w:val="75A49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5D64CC4"/>
    <w:multiLevelType w:val="hybridMultilevel"/>
    <w:tmpl w:val="91026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8741417"/>
    <w:multiLevelType w:val="hybridMultilevel"/>
    <w:tmpl w:val="A75873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2B256C29"/>
    <w:multiLevelType w:val="hybridMultilevel"/>
    <w:tmpl w:val="6B7837D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5">
    <w:nsid w:val="2B4C2B62"/>
    <w:multiLevelType w:val="hybridMultilevel"/>
    <w:tmpl w:val="A9521D3C"/>
    <w:lvl w:ilvl="0" w:tplc="AE3226FA">
      <w:start w:val="12"/>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2B7B4FDA"/>
    <w:multiLevelType w:val="hybridMultilevel"/>
    <w:tmpl w:val="2998FF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2F93533B"/>
    <w:multiLevelType w:val="hybridMultilevel"/>
    <w:tmpl w:val="80FCA7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9">
    <w:nsid w:val="36DF403B"/>
    <w:multiLevelType w:val="hybridMultilevel"/>
    <w:tmpl w:val="79C4B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7EF06CB"/>
    <w:multiLevelType w:val="hybridMultilevel"/>
    <w:tmpl w:val="95F2D5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9470B72"/>
    <w:multiLevelType w:val="hybridMultilevel"/>
    <w:tmpl w:val="78C8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28D63BA"/>
    <w:multiLevelType w:val="multilevel"/>
    <w:tmpl w:val="2998FF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6B00664"/>
    <w:multiLevelType w:val="hybridMultilevel"/>
    <w:tmpl w:val="917003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48372E19"/>
    <w:multiLevelType w:val="hybridMultilevel"/>
    <w:tmpl w:val="32D470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61A693C"/>
    <w:multiLevelType w:val="hybridMultilevel"/>
    <w:tmpl w:val="C8423C5E"/>
    <w:lvl w:ilvl="0" w:tplc="41F4BD7E">
      <w:start w:val="1"/>
      <w:numFmt w:val="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324B7B"/>
    <w:multiLevelType w:val="hybridMultilevel"/>
    <w:tmpl w:val="C6403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9862F81"/>
    <w:multiLevelType w:val="hybridMultilevel"/>
    <w:tmpl w:val="78D4EB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599D3116"/>
    <w:multiLevelType w:val="multilevel"/>
    <w:tmpl w:val="F558B684"/>
    <w:lvl w:ilvl="0">
      <w:start w:val="1"/>
      <w:numFmt w:val="bullet"/>
      <w:lvlText w:val=""/>
      <w:lvlJc w:val="left"/>
      <w:pPr>
        <w:tabs>
          <w:tab w:val="num" w:pos="1440"/>
        </w:tabs>
        <w:ind w:left="1440" w:hanging="72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81"/>
        </w:tabs>
        <w:ind w:left="2081" w:hanging="641"/>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648"/>
        </w:tabs>
        <w:ind w:left="2648"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215"/>
        </w:tabs>
        <w:ind w:left="3215" w:hanging="567"/>
      </w:pPr>
      <w:rPr>
        <w:rFonts w:ascii="Symbol" w:hAnsi="Symbol" w:hint="default"/>
        <w:b w:val="0"/>
        <w:i w:val="0"/>
        <w:sz w:val="16"/>
      </w:rPr>
    </w:lvl>
    <w:lvl w:ilvl="4">
      <w:start w:val="1"/>
      <w:numFmt w:val="bullet"/>
      <w:lvlText w:val="o"/>
      <w:lvlJc w:val="left"/>
      <w:pPr>
        <w:tabs>
          <w:tab w:val="num" w:pos="7920"/>
        </w:tabs>
        <w:ind w:left="7920" w:hanging="360"/>
      </w:pPr>
      <w:rPr>
        <w:rFonts w:ascii="Courier New" w:hAnsi="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41">
    <w:nsid w:val="5C3816BE"/>
    <w:multiLevelType w:val="hybridMultilevel"/>
    <w:tmpl w:val="3C6417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5D6940E5"/>
    <w:multiLevelType w:val="multilevel"/>
    <w:tmpl w:val="91700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FC12E79"/>
    <w:multiLevelType w:val="hybridMultilevel"/>
    <w:tmpl w:val="0DA85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3D23740"/>
    <w:multiLevelType w:val="hybridMultilevel"/>
    <w:tmpl w:val="3210FB7E"/>
    <w:lvl w:ilvl="0" w:tplc="1409000F">
      <w:start w:val="1"/>
      <w:numFmt w:val="decimal"/>
      <w:lvlText w:val="%1."/>
      <w:lvlJc w:val="left"/>
      <w:pPr>
        <w:ind w:left="1211"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65246AFF"/>
    <w:multiLevelType w:val="multilevel"/>
    <w:tmpl w:val="A75A9BD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56D65B3"/>
    <w:multiLevelType w:val="hybridMultilevel"/>
    <w:tmpl w:val="7C2C4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66B56E68"/>
    <w:multiLevelType w:val="hybridMultilevel"/>
    <w:tmpl w:val="D28CE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69E5461B"/>
    <w:multiLevelType w:val="hybridMultilevel"/>
    <w:tmpl w:val="818084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6B160BD8"/>
    <w:multiLevelType w:val="hybridMultilevel"/>
    <w:tmpl w:val="13667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0746EF4"/>
    <w:multiLevelType w:val="hybridMultilevel"/>
    <w:tmpl w:val="957EA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71F0526E"/>
    <w:multiLevelType w:val="hybridMultilevel"/>
    <w:tmpl w:val="014E7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73752F25"/>
    <w:multiLevelType w:val="hybridMultilevel"/>
    <w:tmpl w:val="A75A9BD4"/>
    <w:lvl w:ilvl="0" w:tplc="49302404">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nsid w:val="75214378"/>
    <w:multiLevelType w:val="multilevel"/>
    <w:tmpl w:val="5AE68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A0F64F3"/>
    <w:multiLevelType w:val="hybridMultilevel"/>
    <w:tmpl w:val="13AADF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nsid w:val="7B64064E"/>
    <w:multiLevelType w:val="multilevel"/>
    <w:tmpl w:val="144C260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D114497"/>
    <w:multiLevelType w:val="hybridMultilevel"/>
    <w:tmpl w:val="2818A5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7"/>
  </w:num>
  <w:num w:numId="2">
    <w:abstractNumId w:val="31"/>
  </w:num>
  <w:num w:numId="3">
    <w:abstractNumId w:val="39"/>
  </w:num>
  <w:num w:numId="4">
    <w:abstractNumId w:val="48"/>
  </w:num>
  <w:num w:numId="5">
    <w:abstractNumId w:val="27"/>
  </w:num>
  <w:num w:numId="6">
    <w:abstractNumId w:val="41"/>
  </w:num>
  <w:num w:numId="7">
    <w:abstractNumId w:val="15"/>
  </w:num>
  <w:num w:numId="8">
    <w:abstractNumId w:val="12"/>
  </w:num>
  <w:num w:numId="9">
    <w:abstractNumId w:val="44"/>
  </w:num>
  <w:num w:numId="10">
    <w:abstractNumId w:val="10"/>
  </w:num>
  <w:num w:numId="11">
    <w:abstractNumId w:val="9"/>
  </w:num>
  <w:num w:numId="12">
    <w:abstractNumId w:val="0"/>
  </w:num>
  <w:num w:numId="13">
    <w:abstractNumId w:val="35"/>
  </w:num>
  <w:num w:numId="14">
    <w:abstractNumId w:val="17"/>
  </w:num>
  <w:num w:numId="15">
    <w:abstractNumId w:val="55"/>
  </w:num>
  <w:num w:numId="16">
    <w:abstractNumId w:val="57"/>
  </w:num>
  <w:num w:numId="17">
    <w:abstractNumId w:val="14"/>
  </w:num>
  <w:num w:numId="18">
    <w:abstractNumId w:val="46"/>
  </w:num>
  <w:num w:numId="19">
    <w:abstractNumId w:val="32"/>
  </w:num>
  <w:num w:numId="20">
    <w:abstractNumId w:val="52"/>
  </w:num>
  <w:num w:numId="21">
    <w:abstractNumId w:val="28"/>
  </w:num>
  <w:num w:numId="22">
    <w:abstractNumId w:val="40"/>
  </w:num>
  <w:num w:numId="23">
    <w:abstractNumId w:val="7"/>
  </w:num>
  <w:num w:numId="24">
    <w:abstractNumId w:val="50"/>
  </w:num>
  <w:num w:numId="25">
    <w:abstractNumId w:val="21"/>
  </w:num>
  <w:num w:numId="26">
    <w:abstractNumId w:val="3"/>
  </w:num>
  <w:num w:numId="27">
    <w:abstractNumId w:val="11"/>
  </w:num>
  <w:num w:numId="28">
    <w:abstractNumId w:val="2"/>
  </w:num>
  <w:num w:numId="29">
    <w:abstractNumId w:val="47"/>
  </w:num>
  <w:num w:numId="30">
    <w:abstractNumId w:val="22"/>
  </w:num>
  <w:num w:numId="31">
    <w:abstractNumId w:val="20"/>
  </w:num>
  <w:num w:numId="32">
    <w:abstractNumId w:val="24"/>
  </w:num>
  <w:num w:numId="33">
    <w:abstractNumId w:val="16"/>
  </w:num>
  <w:num w:numId="34">
    <w:abstractNumId w:val="34"/>
  </w:num>
  <w:num w:numId="35">
    <w:abstractNumId w:val="42"/>
  </w:num>
  <w:num w:numId="36">
    <w:abstractNumId w:val="26"/>
  </w:num>
  <w:num w:numId="37">
    <w:abstractNumId w:val="33"/>
  </w:num>
  <w:num w:numId="38">
    <w:abstractNumId w:val="1"/>
  </w:num>
  <w:num w:numId="39">
    <w:abstractNumId w:val="54"/>
  </w:num>
  <w:num w:numId="40">
    <w:abstractNumId w:val="30"/>
  </w:num>
  <w:num w:numId="41">
    <w:abstractNumId w:val="4"/>
  </w:num>
  <w:num w:numId="42">
    <w:abstractNumId w:val="8"/>
  </w:num>
  <w:num w:numId="43">
    <w:abstractNumId w:val="56"/>
  </w:num>
  <w:num w:numId="44">
    <w:abstractNumId w:val="53"/>
  </w:num>
  <w:num w:numId="45">
    <w:abstractNumId w:val="45"/>
  </w:num>
  <w:num w:numId="46">
    <w:abstractNumId w:val="6"/>
  </w:num>
  <w:num w:numId="47">
    <w:abstractNumId w:val="49"/>
  </w:num>
  <w:num w:numId="48">
    <w:abstractNumId w:val="36"/>
  </w:num>
  <w:num w:numId="49">
    <w:abstractNumId w:val="25"/>
  </w:num>
  <w:num w:numId="50">
    <w:abstractNumId w:val="51"/>
  </w:num>
  <w:num w:numId="51">
    <w:abstractNumId w:val="19"/>
  </w:num>
  <w:num w:numId="52">
    <w:abstractNumId w:val="13"/>
  </w:num>
  <w:num w:numId="53">
    <w:abstractNumId w:val="5"/>
  </w:num>
  <w:num w:numId="54">
    <w:abstractNumId w:val="23"/>
  </w:num>
  <w:num w:numId="55">
    <w:abstractNumId w:val="43"/>
  </w:num>
  <w:num w:numId="56">
    <w:abstractNumId w:val="18"/>
  </w:num>
  <w:num w:numId="57">
    <w:abstractNumId w:val="38"/>
  </w:num>
  <w:num w:numId="58">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E7"/>
    <w:rsid w:val="00001539"/>
    <w:rsid w:val="000023D0"/>
    <w:rsid w:val="00002433"/>
    <w:rsid w:val="00003177"/>
    <w:rsid w:val="000037F4"/>
    <w:rsid w:val="00004A8A"/>
    <w:rsid w:val="00005DC9"/>
    <w:rsid w:val="00010986"/>
    <w:rsid w:val="00010F7D"/>
    <w:rsid w:val="00012338"/>
    <w:rsid w:val="00013A18"/>
    <w:rsid w:val="00014196"/>
    <w:rsid w:val="000147DC"/>
    <w:rsid w:val="00015072"/>
    <w:rsid w:val="00016722"/>
    <w:rsid w:val="0002068B"/>
    <w:rsid w:val="0002170D"/>
    <w:rsid w:val="000232EB"/>
    <w:rsid w:val="00023BAB"/>
    <w:rsid w:val="00023EA6"/>
    <w:rsid w:val="00024B22"/>
    <w:rsid w:val="0002568E"/>
    <w:rsid w:val="00025954"/>
    <w:rsid w:val="00030890"/>
    <w:rsid w:val="00030DEA"/>
    <w:rsid w:val="00033950"/>
    <w:rsid w:val="000343E7"/>
    <w:rsid w:val="00035185"/>
    <w:rsid w:val="00036A3D"/>
    <w:rsid w:val="00036EE4"/>
    <w:rsid w:val="00041469"/>
    <w:rsid w:val="00041CD1"/>
    <w:rsid w:val="0004221C"/>
    <w:rsid w:val="000431FE"/>
    <w:rsid w:val="000435AD"/>
    <w:rsid w:val="00045536"/>
    <w:rsid w:val="00045AFC"/>
    <w:rsid w:val="00046F46"/>
    <w:rsid w:val="00047559"/>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1554"/>
    <w:rsid w:val="000652FB"/>
    <w:rsid w:val="000655B2"/>
    <w:rsid w:val="00070193"/>
    <w:rsid w:val="000732B7"/>
    <w:rsid w:val="00073A19"/>
    <w:rsid w:val="00073F31"/>
    <w:rsid w:val="000745D3"/>
    <w:rsid w:val="00074B13"/>
    <w:rsid w:val="00074D02"/>
    <w:rsid w:val="0007562B"/>
    <w:rsid w:val="00076995"/>
    <w:rsid w:val="00080CE0"/>
    <w:rsid w:val="00080DE3"/>
    <w:rsid w:val="00082653"/>
    <w:rsid w:val="00082ABC"/>
    <w:rsid w:val="00083ADB"/>
    <w:rsid w:val="00085660"/>
    <w:rsid w:val="00086007"/>
    <w:rsid w:val="000863E2"/>
    <w:rsid w:val="00086898"/>
    <w:rsid w:val="0008712F"/>
    <w:rsid w:val="00087C41"/>
    <w:rsid w:val="00093249"/>
    <w:rsid w:val="00095446"/>
    <w:rsid w:val="00096BFA"/>
    <w:rsid w:val="0009755B"/>
    <w:rsid w:val="000A073E"/>
    <w:rsid w:val="000A20D1"/>
    <w:rsid w:val="000A39F4"/>
    <w:rsid w:val="000A43F8"/>
    <w:rsid w:val="000A4419"/>
    <w:rsid w:val="000B005C"/>
    <w:rsid w:val="000B01CC"/>
    <w:rsid w:val="000B0480"/>
    <w:rsid w:val="000B0615"/>
    <w:rsid w:val="000B0C12"/>
    <w:rsid w:val="000B0D42"/>
    <w:rsid w:val="000B16BF"/>
    <w:rsid w:val="000B2052"/>
    <w:rsid w:val="000B5B1E"/>
    <w:rsid w:val="000C0912"/>
    <w:rsid w:val="000C2669"/>
    <w:rsid w:val="000C26E9"/>
    <w:rsid w:val="000C3EB5"/>
    <w:rsid w:val="000C43B6"/>
    <w:rsid w:val="000C4FA0"/>
    <w:rsid w:val="000C684B"/>
    <w:rsid w:val="000C6EED"/>
    <w:rsid w:val="000C79FD"/>
    <w:rsid w:val="000D012A"/>
    <w:rsid w:val="000D0FA0"/>
    <w:rsid w:val="000D2A6B"/>
    <w:rsid w:val="000D31FE"/>
    <w:rsid w:val="000D5CDA"/>
    <w:rsid w:val="000D5E01"/>
    <w:rsid w:val="000D6393"/>
    <w:rsid w:val="000D670A"/>
    <w:rsid w:val="000D77C0"/>
    <w:rsid w:val="000D7C12"/>
    <w:rsid w:val="000E0036"/>
    <w:rsid w:val="000E1EA8"/>
    <w:rsid w:val="000E310A"/>
    <w:rsid w:val="000E3979"/>
    <w:rsid w:val="000E3CE1"/>
    <w:rsid w:val="000E73FF"/>
    <w:rsid w:val="000E7C1C"/>
    <w:rsid w:val="000F03B0"/>
    <w:rsid w:val="000F0B5D"/>
    <w:rsid w:val="000F162C"/>
    <w:rsid w:val="000F3333"/>
    <w:rsid w:val="000F6794"/>
    <w:rsid w:val="000F6F99"/>
    <w:rsid w:val="000F7020"/>
    <w:rsid w:val="00101A24"/>
    <w:rsid w:val="00113146"/>
    <w:rsid w:val="00114F56"/>
    <w:rsid w:val="001158BA"/>
    <w:rsid w:val="00116006"/>
    <w:rsid w:val="00116B51"/>
    <w:rsid w:val="0012410B"/>
    <w:rsid w:val="001245CF"/>
    <w:rsid w:val="00125812"/>
    <w:rsid w:val="00125ADD"/>
    <w:rsid w:val="001266AD"/>
    <w:rsid w:val="00126CD1"/>
    <w:rsid w:val="00127757"/>
    <w:rsid w:val="00130E8F"/>
    <w:rsid w:val="001336E3"/>
    <w:rsid w:val="001339BB"/>
    <w:rsid w:val="00136EED"/>
    <w:rsid w:val="00141B20"/>
    <w:rsid w:val="00141D39"/>
    <w:rsid w:val="00142051"/>
    <w:rsid w:val="00143437"/>
    <w:rsid w:val="00144369"/>
    <w:rsid w:val="00144ADC"/>
    <w:rsid w:val="00144BBB"/>
    <w:rsid w:val="00146FC1"/>
    <w:rsid w:val="00150932"/>
    <w:rsid w:val="00151AE0"/>
    <w:rsid w:val="00152D49"/>
    <w:rsid w:val="00157E18"/>
    <w:rsid w:val="00161022"/>
    <w:rsid w:val="00161358"/>
    <w:rsid w:val="001613CB"/>
    <w:rsid w:val="001620EB"/>
    <w:rsid w:val="0016538E"/>
    <w:rsid w:val="00165EBA"/>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2262"/>
    <w:rsid w:val="00183D99"/>
    <w:rsid w:val="00183EB1"/>
    <w:rsid w:val="00184219"/>
    <w:rsid w:val="00185884"/>
    <w:rsid w:val="001901C1"/>
    <w:rsid w:val="00190331"/>
    <w:rsid w:val="0019141D"/>
    <w:rsid w:val="00191B67"/>
    <w:rsid w:val="00191EEC"/>
    <w:rsid w:val="00194873"/>
    <w:rsid w:val="001948F7"/>
    <w:rsid w:val="00194B8A"/>
    <w:rsid w:val="00194CF9"/>
    <w:rsid w:val="00195D29"/>
    <w:rsid w:val="00195D33"/>
    <w:rsid w:val="00197273"/>
    <w:rsid w:val="001A13C8"/>
    <w:rsid w:val="001A1C61"/>
    <w:rsid w:val="001A1DFB"/>
    <w:rsid w:val="001A5694"/>
    <w:rsid w:val="001A5BEE"/>
    <w:rsid w:val="001B0726"/>
    <w:rsid w:val="001B0A7A"/>
    <w:rsid w:val="001B0DF0"/>
    <w:rsid w:val="001B1A87"/>
    <w:rsid w:val="001B1BDF"/>
    <w:rsid w:val="001B24D5"/>
    <w:rsid w:val="001B2869"/>
    <w:rsid w:val="001B3F6D"/>
    <w:rsid w:val="001B3F81"/>
    <w:rsid w:val="001B4E6C"/>
    <w:rsid w:val="001B532A"/>
    <w:rsid w:val="001B54FC"/>
    <w:rsid w:val="001B6E6D"/>
    <w:rsid w:val="001B7122"/>
    <w:rsid w:val="001C0CF6"/>
    <w:rsid w:val="001C2214"/>
    <w:rsid w:val="001C2524"/>
    <w:rsid w:val="001C41C2"/>
    <w:rsid w:val="001C43E3"/>
    <w:rsid w:val="001C6912"/>
    <w:rsid w:val="001D0A46"/>
    <w:rsid w:val="001D22ED"/>
    <w:rsid w:val="001D25E6"/>
    <w:rsid w:val="001D3440"/>
    <w:rsid w:val="001D37FB"/>
    <w:rsid w:val="001D4D62"/>
    <w:rsid w:val="001D53A8"/>
    <w:rsid w:val="001D6672"/>
    <w:rsid w:val="001D7325"/>
    <w:rsid w:val="001E12C8"/>
    <w:rsid w:val="001E1A8F"/>
    <w:rsid w:val="001E22B0"/>
    <w:rsid w:val="001E39BA"/>
    <w:rsid w:val="001E62A5"/>
    <w:rsid w:val="001E6AFE"/>
    <w:rsid w:val="001F0773"/>
    <w:rsid w:val="001F0DD3"/>
    <w:rsid w:val="001F1711"/>
    <w:rsid w:val="001F1A2D"/>
    <w:rsid w:val="001F21CB"/>
    <w:rsid w:val="001F6750"/>
    <w:rsid w:val="00200311"/>
    <w:rsid w:val="002008D1"/>
    <w:rsid w:val="00202E20"/>
    <w:rsid w:val="002036AA"/>
    <w:rsid w:val="00203789"/>
    <w:rsid w:val="00204A66"/>
    <w:rsid w:val="00205334"/>
    <w:rsid w:val="00212CE4"/>
    <w:rsid w:val="00213B41"/>
    <w:rsid w:val="00216DB5"/>
    <w:rsid w:val="00216F08"/>
    <w:rsid w:val="00217A19"/>
    <w:rsid w:val="00222CA5"/>
    <w:rsid w:val="00223298"/>
    <w:rsid w:val="00224A1F"/>
    <w:rsid w:val="00224BD6"/>
    <w:rsid w:val="002253E9"/>
    <w:rsid w:val="002253F1"/>
    <w:rsid w:val="002258FC"/>
    <w:rsid w:val="00226226"/>
    <w:rsid w:val="00227D78"/>
    <w:rsid w:val="00227FE4"/>
    <w:rsid w:val="0023072C"/>
    <w:rsid w:val="002317B4"/>
    <w:rsid w:val="002331A0"/>
    <w:rsid w:val="00233DC9"/>
    <w:rsid w:val="0023447D"/>
    <w:rsid w:val="0023654C"/>
    <w:rsid w:val="0023708B"/>
    <w:rsid w:val="00237318"/>
    <w:rsid w:val="00237FE9"/>
    <w:rsid w:val="0024128C"/>
    <w:rsid w:val="00245DA0"/>
    <w:rsid w:val="00247ADA"/>
    <w:rsid w:val="00251406"/>
    <w:rsid w:val="00257836"/>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5209"/>
    <w:rsid w:val="0027527B"/>
    <w:rsid w:val="00275B26"/>
    <w:rsid w:val="0027706F"/>
    <w:rsid w:val="00281580"/>
    <w:rsid w:val="00282DD1"/>
    <w:rsid w:val="00283259"/>
    <w:rsid w:val="00283AFA"/>
    <w:rsid w:val="00283D22"/>
    <w:rsid w:val="00284A40"/>
    <w:rsid w:val="002864A2"/>
    <w:rsid w:val="00287942"/>
    <w:rsid w:val="00292783"/>
    <w:rsid w:val="0029399F"/>
    <w:rsid w:val="00293E21"/>
    <w:rsid w:val="00295264"/>
    <w:rsid w:val="00295DFA"/>
    <w:rsid w:val="00296404"/>
    <w:rsid w:val="0029649F"/>
    <w:rsid w:val="002A05D3"/>
    <w:rsid w:val="002A06C6"/>
    <w:rsid w:val="002A107A"/>
    <w:rsid w:val="002A1D57"/>
    <w:rsid w:val="002A2527"/>
    <w:rsid w:val="002A2AE6"/>
    <w:rsid w:val="002A535E"/>
    <w:rsid w:val="002A5881"/>
    <w:rsid w:val="002A5E7A"/>
    <w:rsid w:val="002A6816"/>
    <w:rsid w:val="002B0025"/>
    <w:rsid w:val="002B0801"/>
    <w:rsid w:val="002B0A3F"/>
    <w:rsid w:val="002B3BBC"/>
    <w:rsid w:val="002B5324"/>
    <w:rsid w:val="002B56E7"/>
    <w:rsid w:val="002B5823"/>
    <w:rsid w:val="002B733A"/>
    <w:rsid w:val="002B7F4A"/>
    <w:rsid w:val="002C0074"/>
    <w:rsid w:val="002C097E"/>
    <w:rsid w:val="002C2315"/>
    <w:rsid w:val="002C301D"/>
    <w:rsid w:val="002C3435"/>
    <w:rsid w:val="002C4A38"/>
    <w:rsid w:val="002C5289"/>
    <w:rsid w:val="002C65B8"/>
    <w:rsid w:val="002C734D"/>
    <w:rsid w:val="002C744C"/>
    <w:rsid w:val="002D01A2"/>
    <w:rsid w:val="002D01BF"/>
    <w:rsid w:val="002D0FAA"/>
    <w:rsid w:val="002D20B0"/>
    <w:rsid w:val="002D2CAA"/>
    <w:rsid w:val="002D37CA"/>
    <w:rsid w:val="002D3E81"/>
    <w:rsid w:val="002D4AC3"/>
    <w:rsid w:val="002D52A0"/>
    <w:rsid w:val="002D57E8"/>
    <w:rsid w:val="002D5803"/>
    <w:rsid w:val="002D6691"/>
    <w:rsid w:val="002E0169"/>
    <w:rsid w:val="002E062E"/>
    <w:rsid w:val="002E08D2"/>
    <w:rsid w:val="002E1226"/>
    <w:rsid w:val="002E1D30"/>
    <w:rsid w:val="002E2678"/>
    <w:rsid w:val="002E28C6"/>
    <w:rsid w:val="002E3C42"/>
    <w:rsid w:val="002E4DB3"/>
    <w:rsid w:val="002E5777"/>
    <w:rsid w:val="002E6D37"/>
    <w:rsid w:val="002E7065"/>
    <w:rsid w:val="002E79A6"/>
    <w:rsid w:val="002F10BF"/>
    <w:rsid w:val="002F110D"/>
    <w:rsid w:val="002F32BD"/>
    <w:rsid w:val="002F4407"/>
    <w:rsid w:val="002F5A1A"/>
    <w:rsid w:val="002F6452"/>
    <w:rsid w:val="002F6E67"/>
    <w:rsid w:val="002F71F1"/>
    <w:rsid w:val="002F79E9"/>
    <w:rsid w:val="002F7C03"/>
    <w:rsid w:val="00300EA8"/>
    <w:rsid w:val="0030111A"/>
    <w:rsid w:val="003020F3"/>
    <w:rsid w:val="003022D4"/>
    <w:rsid w:val="003038AC"/>
    <w:rsid w:val="00305387"/>
    <w:rsid w:val="00305726"/>
    <w:rsid w:val="00306E9B"/>
    <w:rsid w:val="003076FA"/>
    <w:rsid w:val="00310D70"/>
    <w:rsid w:val="0031214B"/>
    <w:rsid w:val="003127AF"/>
    <w:rsid w:val="00313F3E"/>
    <w:rsid w:val="00314A19"/>
    <w:rsid w:val="00315307"/>
    <w:rsid w:val="00315D17"/>
    <w:rsid w:val="00316B54"/>
    <w:rsid w:val="003176BB"/>
    <w:rsid w:val="00317E1A"/>
    <w:rsid w:val="00317FC6"/>
    <w:rsid w:val="00320A3C"/>
    <w:rsid w:val="003232C2"/>
    <w:rsid w:val="003237B0"/>
    <w:rsid w:val="0032503F"/>
    <w:rsid w:val="003262CE"/>
    <w:rsid w:val="003264ED"/>
    <w:rsid w:val="003303C4"/>
    <w:rsid w:val="003308B4"/>
    <w:rsid w:val="00333209"/>
    <w:rsid w:val="00334A4E"/>
    <w:rsid w:val="003352EF"/>
    <w:rsid w:val="00335489"/>
    <w:rsid w:val="003418C0"/>
    <w:rsid w:val="003424A8"/>
    <w:rsid w:val="003425F7"/>
    <w:rsid w:val="00343012"/>
    <w:rsid w:val="00343233"/>
    <w:rsid w:val="00343B25"/>
    <w:rsid w:val="003441E3"/>
    <w:rsid w:val="003445EA"/>
    <w:rsid w:val="00350175"/>
    <w:rsid w:val="00351EC0"/>
    <w:rsid w:val="00352990"/>
    <w:rsid w:val="00353113"/>
    <w:rsid w:val="00353518"/>
    <w:rsid w:val="00355DAA"/>
    <w:rsid w:val="00361282"/>
    <w:rsid w:val="003613F4"/>
    <w:rsid w:val="00361819"/>
    <w:rsid w:val="00361F3D"/>
    <w:rsid w:val="00362E2F"/>
    <w:rsid w:val="00362FE1"/>
    <w:rsid w:val="00363DCE"/>
    <w:rsid w:val="00365680"/>
    <w:rsid w:val="00366707"/>
    <w:rsid w:val="00366A1A"/>
    <w:rsid w:val="00367B6E"/>
    <w:rsid w:val="00370B2E"/>
    <w:rsid w:val="00372D68"/>
    <w:rsid w:val="0037447C"/>
    <w:rsid w:val="0037458C"/>
    <w:rsid w:val="00374E9A"/>
    <w:rsid w:val="00375E7C"/>
    <w:rsid w:val="00375FFD"/>
    <w:rsid w:val="00381DB8"/>
    <w:rsid w:val="003825FE"/>
    <w:rsid w:val="003826A0"/>
    <w:rsid w:val="00383462"/>
    <w:rsid w:val="00384B58"/>
    <w:rsid w:val="00385683"/>
    <w:rsid w:val="00385EC1"/>
    <w:rsid w:val="00386DD1"/>
    <w:rsid w:val="00387CA4"/>
    <w:rsid w:val="00391389"/>
    <w:rsid w:val="00391E64"/>
    <w:rsid w:val="00395322"/>
    <w:rsid w:val="00395750"/>
    <w:rsid w:val="0039581F"/>
    <w:rsid w:val="00396861"/>
    <w:rsid w:val="0039783E"/>
    <w:rsid w:val="003A0009"/>
    <w:rsid w:val="003A0E47"/>
    <w:rsid w:val="003A4360"/>
    <w:rsid w:val="003A68AA"/>
    <w:rsid w:val="003A7561"/>
    <w:rsid w:val="003A76E4"/>
    <w:rsid w:val="003B09F2"/>
    <w:rsid w:val="003B1384"/>
    <w:rsid w:val="003B35B8"/>
    <w:rsid w:val="003B3B4C"/>
    <w:rsid w:val="003B4A9D"/>
    <w:rsid w:val="003B4B13"/>
    <w:rsid w:val="003B4D2C"/>
    <w:rsid w:val="003B53A6"/>
    <w:rsid w:val="003C0785"/>
    <w:rsid w:val="003C1764"/>
    <w:rsid w:val="003C3AD0"/>
    <w:rsid w:val="003C4CAE"/>
    <w:rsid w:val="003C6979"/>
    <w:rsid w:val="003C722C"/>
    <w:rsid w:val="003C7985"/>
    <w:rsid w:val="003C7CAC"/>
    <w:rsid w:val="003C7E67"/>
    <w:rsid w:val="003D03B4"/>
    <w:rsid w:val="003D20ED"/>
    <w:rsid w:val="003D4ED7"/>
    <w:rsid w:val="003D6531"/>
    <w:rsid w:val="003D6C84"/>
    <w:rsid w:val="003D6F18"/>
    <w:rsid w:val="003D71C7"/>
    <w:rsid w:val="003E017A"/>
    <w:rsid w:val="003E1FAF"/>
    <w:rsid w:val="003E20B9"/>
    <w:rsid w:val="003E3836"/>
    <w:rsid w:val="003E39B9"/>
    <w:rsid w:val="003E45EB"/>
    <w:rsid w:val="003E4AC8"/>
    <w:rsid w:val="003E4BB4"/>
    <w:rsid w:val="003E68B5"/>
    <w:rsid w:val="003F14AC"/>
    <w:rsid w:val="003F27A7"/>
    <w:rsid w:val="003F2D09"/>
    <w:rsid w:val="003F34BF"/>
    <w:rsid w:val="003F37EA"/>
    <w:rsid w:val="003F47F5"/>
    <w:rsid w:val="003F59CC"/>
    <w:rsid w:val="003F5E57"/>
    <w:rsid w:val="003F5F9D"/>
    <w:rsid w:val="003F7652"/>
    <w:rsid w:val="003F7EDA"/>
    <w:rsid w:val="00401D87"/>
    <w:rsid w:val="0040240E"/>
    <w:rsid w:val="00402BF8"/>
    <w:rsid w:val="00402F67"/>
    <w:rsid w:val="00403755"/>
    <w:rsid w:val="0040387F"/>
    <w:rsid w:val="00406227"/>
    <w:rsid w:val="00407D3B"/>
    <w:rsid w:val="004103D2"/>
    <w:rsid w:val="0041117B"/>
    <w:rsid w:val="00412B21"/>
    <w:rsid w:val="0041363C"/>
    <w:rsid w:val="00413B0E"/>
    <w:rsid w:val="00414E9A"/>
    <w:rsid w:val="00415CC4"/>
    <w:rsid w:val="00415FD6"/>
    <w:rsid w:val="0041696F"/>
    <w:rsid w:val="004203E4"/>
    <w:rsid w:val="00420D4C"/>
    <w:rsid w:val="00423B79"/>
    <w:rsid w:val="004240D2"/>
    <w:rsid w:val="00424ADF"/>
    <w:rsid w:val="00426BE9"/>
    <w:rsid w:val="004303B8"/>
    <w:rsid w:val="00431677"/>
    <w:rsid w:val="00433183"/>
    <w:rsid w:val="00433AED"/>
    <w:rsid w:val="004342F0"/>
    <w:rsid w:val="004353DD"/>
    <w:rsid w:val="00435E03"/>
    <w:rsid w:val="00435F4A"/>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1DB"/>
    <w:rsid w:val="00462BC6"/>
    <w:rsid w:val="00463F96"/>
    <w:rsid w:val="00463FEB"/>
    <w:rsid w:val="004660F2"/>
    <w:rsid w:val="00470C11"/>
    <w:rsid w:val="004715F6"/>
    <w:rsid w:val="00471759"/>
    <w:rsid w:val="0047175C"/>
    <w:rsid w:val="004721E0"/>
    <w:rsid w:val="00472F9C"/>
    <w:rsid w:val="00473803"/>
    <w:rsid w:val="004755FE"/>
    <w:rsid w:val="004759BF"/>
    <w:rsid w:val="004767D6"/>
    <w:rsid w:val="00476857"/>
    <w:rsid w:val="00476B4E"/>
    <w:rsid w:val="0047782F"/>
    <w:rsid w:val="00477D2A"/>
    <w:rsid w:val="004812C9"/>
    <w:rsid w:val="004828C6"/>
    <w:rsid w:val="00483ABB"/>
    <w:rsid w:val="00484675"/>
    <w:rsid w:val="00484F33"/>
    <w:rsid w:val="004869CF"/>
    <w:rsid w:val="00487545"/>
    <w:rsid w:val="00487CA8"/>
    <w:rsid w:val="00487D36"/>
    <w:rsid w:val="00490239"/>
    <w:rsid w:val="00490B1D"/>
    <w:rsid w:val="00491DC5"/>
    <w:rsid w:val="004929EC"/>
    <w:rsid w:val="004935F6"/>
    <w:rsid w:val="00493B10"/>
    <w:rsid w:val="00493F24"/>
    <w:rsid w:val="00495017"/>
    <w:rsid w:val="0049615F"/>
    <w:rsid w:val="004971EF"/>
    <w:rsid w:val="004A2043"/>
    <w:rsid w:val="004A2FD9"/>
    <w:rsid w:val="004A4485"/>
    <w:rsid w:val="004A51CB"/>
    <w:rsid w:val="004A5A4F"/>
    <w:rsid w:val="004A5D55"/>
    <w:rsid w:val="004A6D51"/>
    <w:rsid w:val="004B03BE"/>
    <w:rsid w:val="004B0A80"/>
    <w:rsid w:val="004B1950"/>
    <w:rsid w:val="004B2839"/>
    <w:rsid w:val="004B300A"/>
    <w:rsid w:val="004B34D7"/>
    <w:rsid w:val="004B4E7B"/>
    <w:rsid w:val="004B66FD"/>
    <w:rsid w:val="004B7418"/>
    <w:rsid w:val="004B78FA"/>
    <w:rsid w:val="004C0FBA"/>
    <w:rsid w:val="004C1080"/>
    <w:rsid w:val="004C2B29"/>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419B"/>
    <w:rsid w:val="004F5E93"/>
    <w:rsid w:val="004F603D"/>
    <w:rsid w:val="004F6545"/>
    <w:rsid w:val="004F6D32"/>
    <w:rsid w:val="004F6FC8"/>
    <w:rsid w:val="0050046F"/>
    <w:rsid w:val="00500EEF"/>
    <w:rsid w:val="005015CE"/>
    <w:rsid w:val="00501BD9"/>
    <w:rsid w:val="005041A7"/>
    <w:rsid w:val="00504E3C"/>
    <w:rsid w:val="00505EA3"/>
    <w:rsid w:val="00506456"/>
    <w:rsid w:val="00506825"/>
    <w:rsid w:val="00506FA2"/>
    <w:rsid w:val="00507196"/>
    <w:rsid w:val="005103B1"/>
    <w:rsid w:val="00515680"/>
    <w:rsid w:val="005173F5"/>
    <w:rsid w:val="00517D7F"/>
    <w:rsid w:val="00517E7D"/>
    <w:rsid w:val="00520779"/>
    <w:rsid w:val="00521D35"/>
    <w:rsid w:val="00521E8C"/>
    <w:rsid w:val="00523AAC"/>
    <w:rsid w:val="00523CF5"/>
    <w:rsid w:val="005246FD"/>
    <w:rsid w:val="00525A4C"/>
    <w:rsid w:val="00525C51"/>
    <w:rsid w:val="00530417"/>
    <w:rsid w:val="00530B0F"/>
    <w:rsid w:val="00532095"/>
    <w:rsid w:val="005321B7"/>
    <w:rsid w:val="005328C3"/>
    <w:rsid w:val="0053379A"/>
    <w:rsid w:val="005337D5"/>
    <w:rsid w:val="0053425E"/>
    <w:rsid w:val="0053679A"/>
    <w:rsid w:val="00536C66"/>
    <w:rsid w:val="00537171"/>
    <w:rsid w:val="0054067C"/>
    <w:rsid w:val="00541C62"/>
    <w:rsid w:val="005420E8"/>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5857"/>
    <w:rsid w:val="00565E59"/>
    <w:rsid w:val="00566834"/>
    <w:rsid w:val="005668F0"/>
    <w:rsid w:val="00566ADA"/>
    <w:rsid w:val="005677E2"/>
    <w:rsid w:val="0056783D"/>
    <w:rsid w:val="0057019F"/>
    <w:rsid w:val="005704E5"/>
    <w:rsid w:val="00570549"/>
    <w:rsid w:val="0057101F"/>
    <w:rsid w:val="00571A9D"/>
    <w:rsid w:val="00571BA5"/>
    <w:rsid w:val="00573B85"/>
    <w:rsid w:val="00574342"/>
    <w:rsid w:val="00574D56"/>
    <w:rsid w:val="005754DE"/>
    <w:rsid w:val="00576798"/>
    <w:rsid w:val="00580450"/>
    <w:rsid w:val="00580CDE"/>
    <w:rsid w:val="00581009"/>
    <w:rsid w:val="005810EB"/>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13E7"/>
    <w:rsid w:val="005A196E"/>
    <w:rsid w:val="005A2E1F"/>
    <w:rsid w:val="005A3D06"/>
    <w:rsid w:val="005A3DA9"/>
    <w:rsid w:val="005A62E6"/>
    <w:rsid w:val="005A6CC1"/>
    <w:rsid w:val="005A6CCD"/>
    <w:rsid w:val="005A7107"/>
    <w:rsid w:val="005A7355"/>
    <w:rsid w:val="005B174D"/>
    <w:rsid w:val="005B1762"/>
    <w:rsid w:val="005B29AF"/>
    <w:rsid w:val="005B2A15"/>
    <w:rsid w:val="005B39D2"/>
    <w:rsid w:val="005B3B36"/>
    <w:rsid w:val="005B4001"/>
    <w:rsid w:val="005B545C"/>
    <w:rsid w:val="005B55F8"/>
    <w:rsid w:val="005B5924"/>
    <w:rsid w:val="005B6561"/>
    <w:rsid w:val="005C0312"/>
    <w:rsid w:val="005C0453"/>
    <w:rsid w:val="005C21D1"/>
    <w:rsid w:val="005C24B6"/>
    <w:rsid w:val="005C29FA"/>
    <w:rsid w:val="005C363D"/>
    <w:rsid w:val="005C3951"/>
    <w:rsid w:val="005C3E40"/>
    <w:rsid w:val="005C4A15"/>
    <w:rsid w:val="005C5F92"/>
    <w:rsid w:val="005C6EDB"/>
    <w:rsid w:val="005D0357"/>
    <w:rsid w:val="005D0763"/>
    <w:rsid w:val="005D0FD8"/>
    <w:rsid w:val="005D3DE0"/>
    <w:rsid w:val="005D4C84"/>
    <w:rsid w:val="005D57F3"/>
    <w:rsid w:val="005D67EA"/>
    <w:rsid w:val="005E0B96"/>
    <w:rsid w:val="005E4156"/>
    <w:rsid w:val="005E6DB6"/>
    <w:rsid w:val="005E7559"/>
    <w:rsid w:val="005F1419"/>
    <w:rsid w:val="005F20EE"/>
    <w:rsid w:val="005F2C40"/>
    <w:rsid w:val="005F4DCE"/>
    <w:rsid w:val="005F5FC9"/>
    <w:rsid w:val="005F6CCF"/>
    <w:rsid w:val="0060184B"/>
    <w:rsid w:val="00601A52"/>
    <w:rsid w:val="0060269D"/>
    <w:rsid w:val="00602E73"/>
    <w:rsid w:val="00603627"/>
    <w:rsid w:val="006036A6"/>
    <w:rsid w:val="00603E2B"/>
    <w:rsid w:val="00603FA8"/>
    <w:rsid w:val="006050DD"/>
    <w:rsid w:val="006062EF"/>
    <w:rsid w:val="0061025C"/>
    <w:rsid w:val="00610DB8"/>
    <w:rsid w:val="00611916"/>
    <w:rsid w:val="006121E5"/>
    <w:rsid w:val="00612D19"/>
    <w:rsid w:val="0061317B"/>
    <w:rsid w:val="00613972"/>
    <w:rsid w:val="0061454A"/>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5BB4"/>
    <w:rsid w:val="006371BF"/>
    <w:rsid w:val="006377D3"/>
    <w:rsid w:val="00637BB7"/>
    <w:rsid w:val="00642ADD"/>
    <w:rsid w:val="00643396"/>
    <w:rsid w:val="00643788"/>
    <w:rsid w:val="0064402C"/>
    <w:rsid w:val="006445A2"/>
    <w:rsid w:val="00645C45"/>
    <w:rsid w:val="00646179"/>
    <w:rsid w:val="006464FD"/>
    <w:rsid w:val="006474EE"/>
    <w:rsid w:val="0064763A"/>
    <w:rsid w:val="006511CE"/>
    <w:rsid w:val="006531A1"/>
    <w:rsid w:val="006544DB"/>
    <w:rsid w:val="00656647"/>
    <w:rsid w:val="0065713B"/>
    <w:rsid w:val="0065713C"/>
    <w:rsid w:val="0065773E"/>
    <w:rsid w:val="00660B1F"/>
    <w:rsid w:val="00662194"/>
    <w:rsid w:val="006637FA"/>
    <w:rsid w:val="00663B17"/>
    <w:rsid w:val="00666A40"/>
    <w:rsid w:val="00671424"/>
    <w:rsid w:val="006755C1"/>
    <w:rsid w:val="00675A28"/>
    <w:rsid w:val="00676159"/>
    <w:rsid w:val="006772A7"/>
    <w:rsid w:val="006772CA"/>
    <w:rsid w:val="00677EE9"/>
    <w:rsid w:val="006804CF"/>
    <w:rsid w:val="006822DA"/>
    <w:rsid w:val="00682473"/>
    <w:rsid w:val="006829A8"/>
    <w:rsid w:val="00682FBC"/>
    <w:rsid w:val="00683A57"/>
    <w:rsid w:val="00683E3B"/>
    <w:rsid w:val="0068449E"/>
    <w:rsid w:val="00684A4C"/>
    <w:rsid w:val="006873EA"/>
    <w:rsid w:val="00692162"/>
    <w:rsid w:val="00692BB2"/>
    <w:rsid w:val="00693024"/>
    <w:rsid w:val="00694ABE"/>
    <w:rsid w:val="00694E49"/>
    <w:rsid w:val="00697436"/>
    <w:rsid w:val="006A0E74"/>
    <w:rsid w:val="006A0FE1"/>
    <w:rsid w:val="006A218F"/>
    <w:rsid w:val="006A2490"/>
    <w:rsid w:val="006A3F76"/>
    <w:rsid w:val="006A4054"/>
    <w:rsid w:val="006A40A1"/>
    <w:rsid w:val="006A5C00"/>
    <w:rsid w:val="006A6165"/>
    <w:rsid w:val="006A6392"/>
    <w:rsid w:val="006A7E28"/>
    <w:rsid w:val="006B2116"/>
    <w:rsid w:val="006B2982"/>
    <w:rsid w:val="006B35BE"/>
    <w:rsid w:val="006C0A4C"/>
    <w:rsid w:val="006C1B43"/>
    <w:rsid w:val="006C1D7C"/>
    <w:rsid w:val="006C3765"/>
    <w:rsid w:val="006C39BF"/>
    <w:rsid w:val="006C4775"/>
    <w:rsid w:val="006C6FA2"/>
    <w:rsid w:val="006C7000"/>
    <w:rsid w:val="006C7763"/>
    <w:rsid w:val="006D012B"/>
    <w:rsid w:val="006D12A7"/>
    <w:rsid w:val="006D2BD5"/>
    <w:rsid w:val="006D3ECE"/>
    <w:rsid w:val="006D4E45"/>
    <w:rsid w:val="006D5350"/>
    <w:rsid w:val="006E0317"/>
    <w:rsid w:val="006E0511"/>
    <w:rsid w:val="006E0997"/>
    <w:rsid w:val="006E12C1"/>
    <w:rsid w:val="006E12F7"/>
    <w:rsid w:val="006E16A1"/>
    <w:rsid w:val="006E2DED"/>
    <w:rsid w:val="006E533A"/>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5F6F"/>
    <w:rsid w:val="007063F2"/>
    <w:rsid w:val="00706E77"/>
    <w:rsid w:val="007075B8"/>
    <w:rsid w:val="00707B2E"/>
    <w:rsid w:val="00710B00"/>
    <w:rsid w:val="00711471"/>
    <w:rsid w:val="00712398"/>
    <w:rsid w:val="00712622"/>
    <w:rsid w:val="00716DEA"/>
    <w:rsid w:val="0072105B"/>
    <w:rsid w:val="0072284E"/>
    <w:rsid w:val="00723508"/>
    <w:rsid w:val="0073286C"/>
    <w:rsid w:val="007328CC"/>
    <w:rsid w:val="00732987"/>
    <w:rsid w:val="007330DF"/>
    <w:rsid w:val="00733260"/>
    <w:rsid w:val="00735070"/>
    <w:rsid w:val="00735AD3"/>
    <w:rsid w:val="007364DA"/>
    <w:rsid w:val="007409D2"/>
    <w:rsid w:val="00742222"/>
    <w:rsid w:val="00743EA9"/>
    <w:rsid w:val="0074529C"/>
    <w:rsid w:val="00747ECC"/>
    <w:rsid w:val="00750BF8"/>
    <w:rsid w:val="00750E2F"/>
    <w:rsid w:val="007515BC"/>
    <w:rsid w:val="00752251"/>
    <w:rsid w:val="00753328"/>
    <w:rsid w:val="00753433"/>
    <w:rsid w:val="00754E11"/>
    <w:rsid w:val="00754EF4"/>
    <w:rsid w:val="00756097"/>
    <w:rsid w:val="00756E68"/>
    <w:rsid w:val="00764A43"/>
    <w:rsid w:val="00764F3A"/>
    <w:rsid w:val="00765CC1"/>
    <w:rsid w:val="007669BA"/>
    <w:rsid w:val="00770261"/>
    <w:rsid w:val="007712EA"/>
    <w:rsid w:val="00772439"/>
    <w:rsid w:val="00773ACD"/>
    <w:rsid w:val="007768C5"/>
    <w:rsid w:val="0077715B"/>
    <w:rsid w:val="007773BD"/>
    <w:rsid w:val="00777785"/>
    <w:rsid w:val="00777B72"/>
    <w:rsid w:val="00777EEE"/>
    <w:rsid w:val="007811C0"/>
    <w:rsid w:val="007819CF"/>
    <w:rsid w:val="0078263F"/>
    <w:rsid w:val="00783657"/>
    <w:rsid w:val="00786840"/>
    <w:rsid w:val="00790852"/>
    <w:rsid w:val="00790EEE"/>
    <w:rsid w:val="00791304"/>
    <w:rsid w:val="0079162B"/>
    <w:rsid w:val="00791677"/>
    <w:rsid w:val="00791E8E"/>
    <w:rsid w:val="007931A9"/>
    <w:rsid w:val="00794322"/>
    <w:rsid w:val="00794E52"/>
    <w:rsid w:val="00794E6C"/>
    <w:rsid w:val="00794ED4"/>
    <w:rsid w:val="007952A7"/>
    <w:rsid w:val="00796982"/>
    <w:rsid w:val="007A02C7"/>
    <w:rsid w:val="007A05C6"/>
    <w:rsid w:val="007A2C70"/>
    <w:rsid w:val="007A375D"/>
    <w:rsid w:val="007A5826"/>
    <w:rsid w:val="007A657A"/>
    <w:rsid w:val="007B249F"/>
    <w:rsid w:val="007B4330"/>
    <w:rsid w:val="007B435A"/>
    <w:rsid w:val="007B5D7E"/>
    <w:rsid w:val="007B729E"/>
    <w:rsid w:val="007B788E"/>
    <w:rsid w:val="007C17B1"/>
    <w:rsid w:val="007C43BB"/>
    <w:rsid w:val="007C6ED9"/>
    <w:rsid w:val="007C737B"/>
    <w:rsid w:val="007D1D13"/>
    <w:rsid w:val="007D20FF"/>
    <w:rsid w:val="007D36F2"/>
    <w:rsid w:val="007D3B6C"/>
    <w:rsid w:val="007D4294"/>
    <w:rsid w:val="007D57DC"/>
    <w:rsid w:val="007E00A1"/>
    <w:rsid w:val="007E1C4D"/>
    <w:rsid w:val="007E2BB1"/>
    <w:rsid w:val="007E2D68"/>
    <w:rsid w:val="007E2F2D"/>
    <w:rsid w:val="007E3A3A"/>
    <w:rsid w:val="007E3A4D"/>
    <w:rsid w:val="007E3C1B"/>
    <w:rsid w:val="007E6D47"/>
    <w:rsid w:val="007E71C7"/>
    <w:rsid w:val="007E7BAA"/>
    <w:rsid w:val="007F0096"/>
    <w:rsid w:val="007F2196"/>
    <w:rsid w:val="007F2BB3"/>
    <w:rsid w:val="007F35FA"/>
    <w:rsid w:val="007F3724"/>
    <w:rsid w:val="007F4330"/>
    <w:rsid w:val="007F45A7"/>
    <w:rsid w:val="007F4C1B"/>
    <w:rsid w:val="007F62A9"/>
    <w:rsid w:val="007F7938"/>
    <w:rsid w:val="007F7A12"/>
    <w:rsid w:val="008022F1"/>
    <w:rsid w:val="0080288A"/>
    <w:rsid w:val="00802E2A"/>
    <w:rsid w:val="00803569"/>
    <w:rsid w:val="008049CE"/>
    <w:rsid w:val="00805E10"/>
    <w:rsid w:val="00807058"/>
    <w:rsid w:val="0080739F"/>
    <w:rsid w:val="0080758E"/>
    <w:rsid w:val="0081025E"/>
    <w:rsid w:val="00812261"/>
    <w:rsid w:val="008124E6"/>
    <w:rsid w:val="00812B72"/>
    <w:rsid w:val="00813360"/>
    <w:rsid w:val="00813620"/>
    <w:rsid w:val="00816F3A"/>
    <w:rsid w:val="008171ED"/>
    <w:rsid w:val="00820A94"/>
    <w:rsid w:val="00822DB3"/>
    <w:rsid w:val="00823B52"/>
    <w:rsid w:val="00823B90"/>
    <w:rsid w:val="00824199"/>
    <w:rsid w:val="00826115"/>
    <w:rsid w:val="00826A71"/>
    <w:rsid w:val="008304E8"/>
    <w:rsid w:val="00831ACA"/>
    <w:rsid w:val="00831AD5"/>
    <w:rsid w:val="00831BAA"/>
    <w:rsid w:val="00831E32"/>
    <w:rsid w:val="00834C7B"/>
    <w:rsid w:val="00835772"/>
    <w:rsid w:val="00836367"/>
    <w:rsid w:val="008375CF"/>
    <w:rsid w:val="008425D5"/>
    <w:rsid w:val="00843D20"/>
    <w:rsid w:val="00844454"/>
    <w:rsid w:val="00847192"/>
    <w:rsid w:val="0084731D"/>
    <w:rsid w:val="00850142"/>
    <w:rsid w:val="008511D0"/>
    <w:rsid w:val="008543DD"/>
    <w:rsid w:val="00855D1E"/>
    <w:rsid w:val="00857420"/>
    <w:rsid w:val="0085773A"/>
    <w:rsid w:val="008603F1"/>
    <w:rsid w:val="00860CCE"/>
    <w:rsid w:val="00862540"/>
    <w:rsid w:val="00862551"/>
    <w:rsid w:val="00862681"/>
    <w:rsid w:val="0086294E"/>
    <w:rsid w:val="00863459"/>
    <w:rsid w:val="008637E1"/>
    <w:rsid w:val="0086697A"/>
    <w:rsid w:val="008669BF"/>
    <w:rsid w:val="00867E68"/>
    <w:rsid w:val="00872CDA"/>
    <w:rsid w:val="0087340F"/>
    <w:rsid w:val="00873D37"/>
    <w:rsid w:val="00874188"/>
    <w:rsid w:val="00876879"/>
    <w:rsid w:val="0088302D"/>
    <w:rsid w:val="008830FE"/>
    <w:rsid w:val="00883A51"/>
    <w:rsid w:val="008841C7"/>
    <w:rsid w:val="008850FF"/>
    <w:rsid w:val="00885271"/>
    <w:rsid w:val="00885C28"/>
    <w:rsid w:val="00885F6B"/>
    <w:rsid w:val="008866E0"/>
    <w:rsid w:val="00887803"/>
    <w:rsid w:val="00887ABA"/>
    <w:rsid w:val="00891481"/>
    <w:rsid w:val="00893A34"/>
    <w:rsid w:val="00893E23"/>
    <w:rsid w:val="00893F1F"/>
    <w:rsid w:val="00897964"/>
    <w:rsid w:val="008A04A7"/>
    <w:rsid w:val="008A2903"/>
    <w:rsid w:val="008A2ECB"/>
    <w:rsid w:val="008A41D1"/>
    <w:rsid w:val="008A6B32"/>
    <w:rsid w:val="008A6D57"/>
    <w:rsid w:val="008A7DEB"/>
    <w:rsid w:val="008B1330"/>
    <w:rsid w:val="008B39F2"/>
    <w:rsid w:val="008B6CD1"/>
    <w:rsid w:val="008B7CC7"/>
    <w:rsid w:val="008C0BAD"/>
    <w:rsid w:val="008C1654"/>
    <w:rsid w:val="008C2E66"/>
    <w:rsid w:val="008C3CF3"/>
    <w:rsid w:val="008C4059"/>
    <w:rsid w:val="008C5061"/>
    <w:rsid w:val="008D321E"/>
    <w:rsid w:val="008D3E1D"/>
    <w:rsid w:val="008D4069"/>
    <w:rsid w:val="008D4C74"/>
    <w:rsid w:val="008D578D"/>
    <w:rsid w:val="008D5FEA"/>
    <w:rsid w:val="008D6F8D"/>
    <w:rsid w:val="008E0799"/>
    <w:rsid w:val="008E1088"/>
    <w:rsid w:val="008E144C"/>
    <w:rsid w:val="008E1524"/>
    <w:rsid w:val="008E1751"/>
    <w:rsid w:val="008E35D5"/>
    <w:rsid w:val="008E499D"/>
    <w:rsid w:val="008E65F3"/>
    <w:rsid w:val="008E7C65"/>
    <w:rsid w:val="008F1742"/>
    <w:rsid w:val="008F3401"/>
    <w:rsid w:val="008F45DD"/>
    <w:rsid w:val="008F524F"/>
    <w:rsid w:val="008F546B"/>
    <w:rsid w:val="008F7F16"/>
    <w:rsid w:val="009011FA"/>
    <w:rsid w:val="00901ED4"/>
    <w:rsid w:val="00903A46"/>
    <w:rsid w:val="00905472"/>
    <w:rsid w:val="00907EF1"/>
    <w:rsid w:val="009112D6"/>
    <w:rsid w:val="00911779"/>
    <w:rsid w:val="00912583"/>
    <w:rsid w:val="00912FE6"/>
    <w:rsid w:val="0091537A"/>
    <w:rsid w:val="0091613C"/>
    <w:rsid w:val="00916AA9"/>
    <w:rsid w:val="00917703"/>
    <w:rsid w:val="00921613"/>
    <w:rsid w:val="00921AD9"/>
    <w:rsid w:val="00922DFB"/>
    <w:rsid w:val="00924DAD"/>
    <w:rsid w:val="00924EF9"/>
    <w:rsid w:val="00926B17"/>
    <w:rsid w:val="00931139"/>
    <w:rsid w:val="00931186"/>
    <w:rsid w:val="00931C60"/>
    <w:rsid w:val="00932330"/>
    <w:rsid w:val="00935B59"/>
    <w:rsid w:val="009366A0"/>
    <w:rsid w:val="0093788B"/>
    <w:rsid w:val="009407EE"/>
    <w:rsid w:val="00943B26"/>
    <w:rsid w:val="00950357"/>
    <w:rsid w:val="0095104F"/>
    <w:rsid w:val="0095200D"/>
    <w:rsid w:val="00952455"/>
    <w:rsid w:val="009542D3"/>
    <w:rsid w:val="00956DA6"/>
    <w:rsid w:val="009575E3"/>
    <w:rsid w:val="00957F52"/>
    <w:rsid w:val="00960387"/>
    <w:rsid w:val="00961C3D"/>
    <w:rsid w:val="00961DC0"/>
    <w:rsid w:val="00961FBD"/>
    <w:rsid w:val="00962484"/>
    <w:rsid w:val="0096278C"/>
    <w:rsid w:val="009629B7"/>
    <w:rsid w:val="009643C4"/>
    <w:rsid w:val="00967BAA"/>
    <w:rsid w:val="00970DF3"/>
    <w:rsid w:val="00975870"/>
    <w:rsid w:val="00975CDC"/>
    <w:rsid w:val="009768F2"/>
    <w:rsid w:val="00980BDE"/>
    <w:rsid w:val="00981A56"/>
    <w:rsid w:val="00983242"/>
    <w:rsid w:val="00983700"/>
    <w:rsid w:val="00984467"/>
    <w:rsid w:val="00984F25"/>
    <w:rsid w:val="0098563C"/>
    <w:rsid w:val="0098603E"/>
    <w:rsid w:val="00986E1C"/>
    <w:rsid w:val="00986F53"/>
    <w:rsid w:val="0099053A"/>
    <w:rsid w:val="00990FA4"/>
    <w:rsid w:val="009918E8"/>
    <w:rsid w:val="00991ACC"/>
    <w:rsid w:val="00992345"/>
    <w:rsid w:val="00993572"/>
    <w:rsid w:val="00995D58"/>
    <w:rsid w:val="0099604A"/>
    <w:rsid w:val="009962FE"/>
    <w:rsid w:val="00997E46"/>
    <w:rsid w:val="009A0E5A"/>
    <w:rsid w:val="009A1F84"/>
    <w:rsid w:val="009A237B"/>
    <w:rsid w:val="009A23EE"/>
    <w:rsid w:val="009A2C24"/>
    <w:rsid w:val="009A4293"/>
    <w:rsid w:val="009A6068"/>
    <w:rsid w:val="009B0464"/>
    <w:rsid w:val="009B1209"/>
    <w:rsid w:val="009B3F9B"/>
    <w:rsid w:val="009B4464"/>
    <w:rsid w:val="009B5ED9"/>
    <w:rsid w:val="009B687E"/>
    <w:rsid w:val="009B78C5"/>
    <w:rsid w:val="009C4DC5"/>
    <w:rsid w:val="009C4F2E"/>
    <w:rsid w:val="009C5262"/>
    <w:rsid w:val="009C6B0A"/>
    <w:rsid w:val="009D07A9"/>
    <w:rsid w:val="009D176F"/>
    <w:rsid w:val="009D215F"/>
    <w:rsid w:val="009D5865"/>
    <w:rsid w:val="009D5E4C"/>
    <w:rsid w:val="009D6D25"/>
    <w:rsid w:val="009E03FB"/>
    <w:rsid w:val="009E17B9"/>
    <w:rsid w:val="009E39BD"/>
    <w:rsid w:val="009E56D2"/>
    <w:rsid w:val="009F06E5"/>
    <w:rsid w:val="009F09E6"/>
    <w:rsid w:val="009F39B2"/>
    <w:rsid w:val="009F630C"/>
    <w:rsid w:val="009F7B9A"/>
    <w:rsid w:val="009F7F75"/>
    <w:rsid w:val="00A02536"/>
    <w:rsid w:val="00A0358C"/>
    <w:rsid w:val="00A03704"/>
    <w:rsid w:val="00A05AD3"/>
    <w:rsid w:val="00A067D6"/>
    <w:rsid w:val="00A06AC7"/>
    <w:rsid w:val="00A074A5"/>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580A"/>
    <w:rsid w:val="00A40AF3"/>
    <w:rsid w:val="00A41E37"/>
    <w:rsid w:val="00A41FC7"/>
    <w:rsid w:val="00A42D4E"/>
    <w:rsid w:val="00A44EB9"/>
    <w:rsid w:val="00A458F0"/>
    <w:rsid w:val="00A46A67"/>
    <w:rsid w:val="00A474F8"/>
    <w:rsid w:val="00A51CC9"/>
    <w:rsid w:val="00A51EF6"/>
    <w:rsid w:val="00A52763"/>
    <w:rsid w:val="00A52964"/>
    <w:rsid w:val="00A541BB"/>
    <w:rsid w:val="00A637DD"/>
    <w:rsid w:val="00A6475B"/>
    <w:rsid w:val="00A64995"/>
    <w:rsid w:val="00A65EA6"/>
    <w:rsid w:val="00A72D91"/>
    <w:rsid w:val="00A73D4B"/>
    <w:rsid w:val="00A748A3"/>
    <w:rsid w:val="00A761FA"/>
    <w:rsid w:val="00A771C0"/>
    <w:rsid w:val="00A80CA4"/>
    <w:rsid w:val="00A81192"/>
    <w:rsid w:val="00A81297"/>
    <w:rsid w:val="00A8260A"/>
    <w:rsid w:val="00A82A72"/>
    <w:rsid w:val="00A85A08"/>
    <w:rsid w:val="00A86724"/>
    <w:rsid w:val="00A8672D"/>
    <w:rsid w:val="00A90B0E"/>
    <w:rsid w:val="00A90B93"/>
    <w:rsid w:val="00A92B98"/>
    <w:rsid w:val="00A92E1D"/>
    <w:rsid w:val="00A94F1D"/>
    <w:rsid w:val="00A95810"/>
    <w:rsid w:val="00A95DA6"/>
    <w:rsid w:val="00A97006"/>
    <w:rsid w:val="00A97DC2"/>
    <w:rsid w:val="00AA0305"/>
    <w:rsid w:val="00AA1E55"/>
    <w:rsid w:val="00AA2A15"/>
    <w:rsid w:val="00AA2A96"/>
    <w:rsid w:val="00AA2B71"/>
    <w:rsid w:val="00AA42A7"/>
    <w:rsid w:val="00AA50D5"/>
    <w:rsid w:val="00AA61D9"/>
    <w:rsid w:val="00AA714E"/>
    <w:rsid w:val="00AB1C8B"/>
    <w:rsid w:val="00AB4B80"/>
    <w:rsid w:val="00AB7612"/>
    <w:rsid w:val="00AB7678"/>
    <w:rsid w:val="00AC014E"/>
    <w:rsid w:val="00AC238D"/>
    <w:rsid w:val="00AC4B7F"/>
    <w:rsid w:val="00AC6CA7"/>
    <w:rsid w:val="00AC7238"/>
    <w:rsid w:val="00AC7BEB"/>
    <w:rsid w:val="00AC7C05"/>
    <w:rsid w:val="00AD162D"/>
    <w:rsid w:val="00AD16E4"/>
    <w:rsid w:val="00AD2189"/>
    <w:rsid w:val="00AD2C02"/>
    <w:rsid w:val="00AD31A9"/>
    <w:rsid w:val="00AD5287"/>
    <w:rsid w:val="00AD6CF5"/>
    <w:rsid w:val="00AD71B3"/>
    <w:rsid w:val="00AD7847"/>
    <w:rsid w:val="00AD7B49"/>
    <w:rsid w:val="00AE097A"/>
    <w:rsid w:val="00AE1B5A"/>
    <w:rsid w:val="00AE2151"/>
    <w:rsid w:val="00AE249D"/>
    <w:rsid w:val="00AE31B0"/>
    <w:rsid w:val="00AE3EC0"/>
    <w:rsid w:val="00AE6FC4"/>
    <w:rsid w:val="00AF0479"/>
    <w:rsid w:val="00AF26A2"/>
    <w:rsid w:val="00AF3DFB"/>
    <w:rsid w:val="00AF411C"/>
    <w:rsid w:val="00AF4B64"/>
    <w:rsid w:val="00AF7EC6"/>
    <w:rsid w:val="00B01B51"/>
    <w:rsid w:val="00B03333"/>
    <w:rsid w:val="00B033B6"/>
    <w:rsid w:val="00B0379D"/>
    <w:rsid w:val="00B0406A"/>
    <w:rsid w:val="00B06841"/>
    <w:rsid w:val="00B06B03"/>
    <w:rsid w:val="00B072D4"/>
    <w:rsid w:val="00B077CB"/>
    <w:rsid w:val="00B07DB6"/>
    <w:rsid w:val="00B113E5"/>
    <w:rsid w:val="00B1162D"/>
    <w:rsid w:val="00B11D28"/>
    <w:rsid w:val="00B14C06"/>
    <w:rsid w:val="00B153F0"/>
    <w:rsid w:val="00B162A3"/>
    <w:rsid w:val="00B171BF"/>
    <w:rsid w:val="00B17ECC"/>
    <w:rsid w:val="00B20DBC"/>
    <w:rsid w:val="00B21E44"/>
    <w:rsid w:val="00B23398"/>
    <w:rsid w:val="00B245B0"/>
    <w:rsid w:val="00B26E56"/>
    <w:rsid w:val="00B31879"/>
    <w:rsid w:val="00B3311C"/>
    <w:rsid w:val="00B33125"/>
    <w:rsid w:val="00B34A3B"/>
    <w:rsid w:val="00B355C5"/>
    <w:rsid w:val="00B3673D"/>
    <w:rsid w:val="00B44B89"/>
    <w:rsid w:val="00B44C6C"/>
    <w:rsid w:val="00B4757F"/>
    <w:rsid w:val="00B5187A"/>
    <w:rsid w:val="00B5229A"/>
    <w:rsid w:val="00B52E33"/>
    <w:rsid w:val="00B53379"/>
    <w:rsid w:val="00B55CD1"/>
    <w:rsid w:val="00B605F9"/>
    <w:rsid w:val="00B61C67"/>
    <w:rsid w:val="00B6314D"/>
    <w:rsid w:val="00B644EC"/>
    <w:rsid w:val="00B64BD8"/>
    <w:rsid w:val="00B70EFF"/>
    <w:rsid w:val="00B713DA"/>
    <w:rsid w:val="00B71654"/>
    <w:rsid w:val="00B727C2"/>
    <w:rsid w:val="00B738C7"/>
    <w:rsid w:val="00B747AC"/>
    <w:rsid w:val="00B75E1D"/>
    <w:rsid w:val="00B77124"/>
    <w:rsid w:val="00B8023E"/>
    <w:rsid w:val="00B82106"/>
    <w:rsid w:val="00B8237F"/>
    <w:rsid w:val="00B82526"/>
    <w:rsid w:val="00B82809"/>
    <w:rsid w:val="00B85DC2"/>
    <w:rsid w:val="00B87915"/>
    <w:rsid w:val="00B9084D"/>
    <w:rsid w:val="00B91224"/>
    <w:rsid w:val="00B91420"/>
    <w:rsid w:val="00B92DEC"/>
    <w:rsid w:val="00B9525A"/>
    <w:rsid w:val="00B957EB"/>
    <w:rsid w:val="00BA015D"/>
    <w:rsid w:val="00BA064C"/>
    <w:rsid w:val="00BA08F9"/>
    <w:rsid w:val="00BA0C85"/>
    <w:rsid w:val="00BA1B22"/>
    <w:rsid w:val="00BA4091"/>
    <w:rsid w:val="00BA4735"/>
    <w:rsid w:val="00BA54D5"/>
    <w:rsid w:val="00BB2DB8"/>
    <w:rsid w:val="00BB3A50"/>
    <w:rsid w:val="00BB4D9B"/>
    <w:rsid w:val="00BB647C"/>
    <w:rsid w:val="00BC0C83"/>
    <w:rsid w:val="00BC1335"/>
    <w:rsid w:val="00BC33E7"/>
    <w:rsid w:val="00BC5A0A"/>
    <w:rsid w:val="00BC5BD6"/>
    <w:rsid w:val="00BC61B1"/>
    <w:rsid w:val="00BC74B2"/>
    <w:rsid w:val="00BD1F16"/>
    <w:rsid w:val="00BD201F"/>
    <w:rsid w:val="00BD27A9"/>
    <w:rsid w:val="00BD55D3"/>
    <w:rsid w:val="00BD787F"/>
    <w:rsid w:val="00BD7E26"/>
    <w:rsid w:val="00BE00F2"/>
    <w:rsid w:val="00BE209A"/>
    <w:rsid w:val="00BE2293"/>
    <w:rsid w:val="00BE2455"/>
    <w:rsid w:val="00BE24AF"/>
    <w:rsid w:val="00BE24D9"/>
    <w:rsid w:val="00BE37DF"/>
    <w:rsid w:val="00BE37E1"/>
    <w:rsid w:val="00BE4B28"/>
    <w:rsid w:val="00BE4ED0"/>
    <w:rsid w:val="00BE57F6"/>
    <w:rsid w:val="00BE6E5D"/>
    <w:rsid w:val="00BE7220"/>
    <w:rsid w:val="00BF021D"/>
    <w:rsid w:val="00BF2D80"/>
    <w:rsid w:val="00BF2DF2"/>
    <w:rsid w:val="00BF32A0"/>
    <w:rsid w:val="00BF34A5"/>
    <w:rsid w:val="00BF3828"/>
    <w:rsid w:val="00BF4177"/>
    <w:rsid w:val="00BF4F4D"/>
    <w:rsid w:val="00BF5144"/>
    <w:rsid w:val="00BF5E9D"/>
    <w:rsid w:val="00C005BB"/>
    <w:rsid w:val="00C00747"/>
    <w:rsid w:val="00C01116"/>
    <w:rsid w:val="00C02336"/>
    <w:rsid w:val="00C04254"/>
    <w:rsid w:val="00C043A7"/>
    <w:rsid w:val="00C044F1"/>
    <w:rsid w:val="00C050D3"/>
    <w:rsid w:val="00C10374"/>
    <w:rsid w:val="00C12840"/>
    <w:rsid w:val="00C13480"/>
    <w:rsid w:val="00C1593D"/>
    <w:rsid w:val="00C172E3"/>
    <w:rsid w:val="00C217D7"/>
    <w:rsid w:val="00C21910"/>
    <w:rsid w:val="00C22372"/>
    <w:rsid w:val="00C22791"/>
    <w:rsid w:val="00C244FF"/>
    <w:rsid w:val="00C268EB"/>
    <w:rsid w:val="00C27FC3"/>
    <w:rsid w:val="00C301C1"/>
    <w:rsid w:val="00C33D51"/>
    <w:rsid w:val="00C34065"/>
    <w:rsid w:val="00C35BF3"/>
    <w:rsid w:val="00C3670D"/>
    <w:rsid w:val="00C41370"/>
    <w:rsid w:val="00C41EED"/>
    <w:rsid w:val="00C42131"/>
    <w:rsid w:val="00C442B6"/>
    <w:rsid w:val="00C459A1"/>
    <w:rsid w:val="00C47A2B"/>
    <w:rsid w:val="00C5096F"/>
    <w:rsid w:val="00C50CC6"/>
    <w:rsid w:val="00C5302D"/>
    <w:rsid w:val="00C5403F"/>
    <w:rsid w:val="00C55956"/>
    <w:rsid w:val="00C55CDD"/>
    <w:rsid w:val="00C56FFC"/>
    <w:rsid w:val="00C5787F"/>
    <w:rsid w:val="00C57E44"/>
    <w:rsid w:val="00C60E71"/>
    <w:rsid w:val="00C61A6F"/>
    <w:rsid w:val="00C62F4A"/>
    <w:rsid w:val="00C6318D"/>
    <w:rsid w:val="00C634DB"/>
    <w:rsid w:val="00C63883"/>
    <w:rsid w:val="00C66506"/>
    <w:rsid w:val="00C70641"/>
    <w:rsid w:val="00C72EF0"/>
    <w:rsid w:val="00C7318D"/>
    <w:rsid w:val="00C74CC2"/>
    <w:rsid w:val="00C75782"/>
    <w:rsid w:val="00C762D0"/>
    <w:rsid w:val="00C76487"/>
    <w:rsid w:val="00C77322"/>
    <w:rsid w:val="00C77ACD"/>
    <w:rsid w:val="00C77B47"/>
    <w:rsid w:val="00C81584"/>
    <w:rsid w:val="00C82FC1"/>
    <w:rsid w:val="00C83726"/>
    <w:rsid w:val="00C84E63"/>
    <w:rsid w:val="00C85536"/>
    <w:rsid w:val="00C9240D"/>
    <w:rsid w:val="00C950BD"/>
    <w:rsid w:val="00C96565"/>
    <w:rsid w:val="00C975F3"/>
    <w:rsid w:val="00C9766A"/>
    <w:rsid w:val="00C9795B"/>
    <w:rsid w:val="00CA1310"/>
    <w:rsid w:val="00CA27D5"/>
    <w:rsid w:val="00CA3336"/>
    <w:rsid w:val="00CA3630"/>
    <w:rsid w:val="00CA412B"/>
    <w:rsid w:val="00CA47EB"/>
    <w:rsid w:val="00CA49A2"/>
    <w:rsid w:val="00CA4D80"/>
    <w:rsid w:val="00CA552A"/>
    <w:rsid w:val="00CA55AC"/>
    <w:rsid w:val="00CA5DA4"/>
    <w:rsid w:val="00CA6831"/>
    <w:rsid w:val="00CA683E"/>
    <w:rsid w:val="00CB0179"/>
    <w:rsid w:val="00CB0C87"/>
    <w:rsid w:val="00CB2278"/>
    <w:rsid w:val="00CB354D"/>
    <w:rsid w:val="00CB6BD8"/>
    <w:rsid w:val="00CB6C78"/>
    <w:rsid w:val="00CB74C1"/>
    <w:rsid w:val="00CB74CA"/>
    <w:rsid w:val="00CB7F18"/>
    <w:rsid w:val="00CC0031"/>
    <w:rsid w:val="00CC085B"/>
    <w:rsid w:val="00CC1B2D"/>
    <w:rsid w:val="00CC2C4F"/>
    <w:rsid w:val="00CC3FDF"/>
    <w:rsid w:val="00CC60B9"/>
    <w:rsid w:val="00CD1628"/>
    <w:rsid w:val="00CD2712"/>
    <w:rsid w:val="00CD35A0"/>
    <w:rsid w:val="00CD41EE"/>
    <w:rsid w:val="00CD476F"/>
    <w:rsid w:val="00CD664F"/>
    <w:rsid w:val="00CD7C95"/>
    <w:rsid w:val="00CE3A01"/>
    <w:rsid w:val="00CE3D5E"/>
    <w:rsid w:val="00CE49E7"/>
    <w:rsid w:val="00CE542F"/>
    <w:rsid w:val="00CE642E"/>
    <w:rsid w:val="00CE77EF"/>
    <w:rsid w:val="00CF034B"/>
    <w:rsid w:val="00CF0665"/>
    <w:rsid w:val="00CF22E0"/>
    <w:rsid w:val="00CF32E9"/>
    <w:rsid w:val="00CF345C"/>
    <w:rsid w:val="00CF4E94"/>
    <w:rsid w:val="00CF56C1"/>
    <w:rsid w:val="00CF75BA"/>
    <w:rsid w:val="00D0100E"/>
    <w:rsid w:val="00D010E3"/>
    <w:rsid w:val="00D01A19"/>
    <w:rsid w:val="00D02E90"/>
    <w:rsid w:val="00D0482D"/>
    <w:rsid w:val="00D05810"/>
    <w:rsid w:val="00D07402"/>
    <w:rsid w:val="00D10925"/>
    <w:rsid w:val="00D15ADE"/>
    <w:rsid w:val="00D16B2E"/>
    <w:rsid w:val="00D16F9A"/>
    <w:rsid w:val="00D2016A"/>
    <w:rsid w:val="00D20416"/>
    <w:rsid w:val="00D20CCF"/>
    <w:rsid w:val="00D21942"/>
    <w:rsid w:val="00D22B65"/>
    <w:rsid w:val="00D23682"/>
    <w:rsid w:val="00D23A0A"/>
    <w:rsid w:val="00D273B8"/>
    <w:rsid w:val="00D3038C"/>
    <w:rsid w:val="00D30BD9"/>
    <w:rsid w:val="00D30C9F"/>
    <w:rsid w:val="00D31275"/>
    <w:rsid w:val="00D31427"/>
    <w:rsid w:val="00D3196B"/>
    <w:rsid w:val="00D324FC"/>
    <w:rsid w:val="00D35F36"/>
    <w:rsid w:val="00D378DF"/>
    <w:rsid w:val="00D41322"/>
    <w:rsid w:val="00D42B0C"/>
    <w:rsid w:val="00D47AC5"/>
    <w:rsid w:val="00D5090D"/>
    <w:rsid w:val="00D5113F"/>
    <w:rsid w:val="00D52351"/>
    <w:rsid w:val="00D56336"/>
    <w:rsid w:val="00D56BA7"/>
    <w:rsid w:val="00D576E9"/>
    <w:rsid w:val="00D5781D"/>
    <w:rsid w:val="00D612BF"/>
    <w:rsid w:val="00D617EF"/>
    <w:rsid w:val="00D62ECD"/>
    <w:rsid w:val="00D65CF2"/>
    <w:rsid w:val="00D6682C"/>
    <w:rsid w:val="00D66CF8"/>
    <w:rsid w:val="00D66DB5"/>
    <w:rsid w:val="00D67A62"/>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705F"/>
    <w:rsid w:val="00D87A07"/>
    <w:rsid w:val="00D91965"/>
    <w:rsid w:val="00D92A15"/>
    <w:rsid w:val="00D934FF"/>
    <w:rsid w:val="00D943DD"/>
    <w:rsid w:val="00D957C0"/>
    <w:rsid w:val="00D965FE"/>
    <w:rsid w:val="00DA0546"/>
    <w:rsid w:val="00DA1332"/>
    <w:rsid w:val="00DA377B"/>
    <w:rsid w:val="00DA48F6"/>
    <w:rsid w:val="00DA5238"/>
    <w:rsid w:val="00DA53C1"/>
    <w:rsid w:val="00DA5621"/>
    <w:rsid w:val="00DA5742"/>
    <w:rsid w:val="00DA5B67"/>
    <w:rsid w:val="00DA7ECD"/>
    <w:rsid w:val="00DB09E4"/>
    <w:rsid w:val="00DB2D17"/>
    <w:rsid w:val="00DB5E4D"/>
    <w:rsid w:val="00DB5F9F"/>
    <w:rsid w:val="00DB6D1F"/>
    <w:rsid w:val="00DC11CB"/>
    <w:rsid w:val="00DC13EA"/>
    <w:rsid w:val="00DC1BB7"/>
    <w:rsid w:val="00DC3ADA"/>
    <w:rsid w:val="00DC3C61"/>
    <w:rsid w:val="00DC4A0B"/>
    <w:rsid w:val="00DC4D66"/>
    <w:rsid w:val="00DC73B8"/>
    <w:rsid w:val="00DC78F4"/>
    <w:rsid w:val="00DD026E"/>
    <w:rsid w:val="00DD1715"/>
    <w:rsid w:val="00DD2C4D"/>
    <w:rsid w:val="00DD35FE"/>
    <w:rsid w:val="00DD37BF"/>
    <w:rsid w:val="00DD4201"/>
    <w:rsid w:val="00DD4340"/>
    <w:rsid w:val="00DD44AD"/>
    <w:rsid w:val="00DD45F6"/>
    <w:rsid w:val="00DD5596"/>
    <w:rsid w:val="00DD5A7F"/>
    <w:rsid w:val="00DD6B23"/>
    <w:rsid w:val="00DE1E06"/>
    <w:rsid w:val="00DE342A"/>
    <w:rsid w:val="00DE48C3"/>
    <w:rsid w:val="00DE493A"/>
    <w:rsid w:val="00DE5099"/>
    <w:rsid w:val="00DE58AE"/>
    <w:rsid w:val="00DE5C4B"/>
    <w:rsid w:val="00DE7190"/>
    <w:rsid w:val="00DF1157"/>
    <w:rsid w:val="00DF178D"/>
    <w:rsid w:val="00DF1A47"/>
    <w:rsid w:val="00DF2711"/>
    <w:rsid w:val="00DF2E2D"/>
    <w:rsid w:val="00DF38C7"/>
    <w:rsid w:val="00DF4392"/>
    <w:rsid w:val="00DF4E1F"/>
    <w:rsid w:val="00DF5EE7"/>
    <w:rsid w:val="00DF69A1"/>
    <w:rsid w:val="00DF6DE1"/>
    <w:rsid w:val="00DF6E4D"/>
    <w:rsid w:val="00DF752E"/>
    <w:rsid w:val="00E0035B"/>
    <w:rsid w:val="00E00956"/>
    <w:rsid w:val="00E011B3"/>
    <w:rsid w:val="00E01A14"/>
    <w:rsid w:val="00E01A51"/>
    <w:rsid w:val="00E02EE2"/>
    <w:rsid w:val="00E04B3B"/>
    <w:rsid w:val="00E04D61"/>
    <w:rsid w:val="00E05109"/>
    <w:rsid w:val="00E055F2"/>
    <w:rsid w:val="00E05894"/>
    <w:rsid w:val="00E0642C"/>
    <w:rsid w:val="00E06BD0"/>
    <w:rsid w:val="00E109E0"/>
    <w:rsid w:val="00E11602"/>
    <w:rsid w:val="00E1364D"/>
    <w:rsid w:val="00E14FA3"/>
    <w:rsid w:val="00E151B6"/>
    <w:rsid w:val="00E153CF"/>
    <w:rsid w:val="00E1543D"/>
    <w:rsid w:val="00E15D9B"/>
    <w:rsid w:val="00E169B1"/>
    <w:rsid w:val="00E17572"/>
    <w:rsid w:val="00E176F6"/>
    <w:rsid w:val="00E177EE"/>
    <w:rsid w:val="00E204AA"/>
    <w:rsid w:val="00E245F0"/>
    <w:rsid w:val="00E2566D"/>
    <w:rsid w:val="00E26720"/>
    <w:rsid w:val="00E27820"/>
    <w:rsid w:val="00E304B3"/>
    <w:rsid w:val="00E32827"/>
    <w:rsid w:val="00E329AF"/>
    <w:rsid w:val="00E32B76"/>
    <w:rsid w:val="00E342B0"/>
    <w:rsid w:val="00E350B7"/>
    <w:rsid w:val="00E356BA"/>
    <w:rsid w:val="00E37D1E"/>
    <w:rsid w:val="00E40979"/>
    <w:rsid w:val="00E435B7"/>
    <w:rsid w:val="00E43A26"/>
    <w:rsid w:val="00E466D8"/>
    <w:rsid w:val="00E46AF2"/>
    <w:rsid w:val="00E471F2"/>
    <w:rsid w:val="00E47557"/>
    <w:rsid w:val="00E503F7"/>
    <w:rsid w:val="00E5543F"/>
    <w:rsid w:val="00E6140D"/>
    <w:rsid w:val="00E61F52"/>
    <w:rsid w:val="00E6414B"/>
    <w:rsid w:val="00E64851"/>
    <w:rsid w:val="00E67C51"/>
    <w:rsid w:val="00E70BD3"/>
    <w:rsid w:val="00E71783"/>
    <w:rsid w:val="00E71967"/>
    <w:rsid w:val="00E7237E"/>
    <w:rsid w:val="00E72A5A"/>
    <w:rsid w:val="00E72D5C"/>
    <w:rsid w:val="00E735B1"/>
    <w:rsid w:val="00E73BE0"/>
    <w:rsid w:val="00E741ED"/>
    <w:rsid w:val="00E768D3"/>
    <w:rsid w:val="00E770AD"/>
    <w:rsid w:val="00E77FD2"/>
    <w:rsid w:val="00E81DCB"/>
    <w:rsid w:val="00E85206"/>
    <w:rsid w:val="00E90B31"/>
    <w:rsid w:val="00E90BDF"/>
    <w:rsid w:val="00E90E08"/>
    <w:rsid w:val="00E910D4"/>
    <w:rsid w:val="00E929ED"/>
    <w:rsid w:val="00E940AC"/>
    <w:rsid w:val="00E94F36"/>
    <w:rsid w:val="00E954A8"/>
    <w:rsid w:val="00E95630"/>
    <w:rsid w:val="00E95883"/>
    <w:rsid w:val="00EA258A"/>
    <w:rsid w:val="00EA447E"/>
    <w:rsid w:val="00EA4DBC"/>
    <w:rsid w:val="00EA507B"/>
    <w:rsid w:val="00EA50AB"/>
    <w:rsid w:val="00EB037F"/>
    <w:rsid w:val="00EB10EA"/>
    <w:rsid w:val="00EB1595"/>
    <w:rsid w:val="00EB221E"/>
    <w:rsid w:val="00EB31AB"/>
    <w:rsid w:val="00EB4EFE"/>
    <w:rsid w:val="00EB5751"/>
    <w:rsid w:val="00EB6010"/>
    <w:rsid w:val="00EC175E"/>
    <w:rsid w:val="00EC22D7"/>
    <w:rsid w:val="00EC245A"/>
    <w:rsid w:val="00EC4BAE"/>
    <w:rsid w:val="00EC5384"/>
    <w:rsid w:val="00EC5B7C"/>
    <w:rsid w:val="00EC5D37"/>
    <w:rsid w:val="00EC6A3F"/>
    <w:rsid w:val="00ED10CB"/>
    <w:rsid w:val="00ED1CAF"/>
    <w:rsid w:val="00ED2391"/>
    <w:rsid w:val="00ED3DA3"/>
    <w:rsid w:val="00ED65E4"/>
    <w:rsid w:val="00EE4838"/>
    <w:rsid w:val="00EE6411"/>
    <w:rsid w:val="00EE66C7"/>
    <w:rsid w:val="00EE6B2F"/>
    <w:rsid w:val="00EE70C3"/>
    <w:rsid w:val="00EF02F8"/>
    <w:rsid w:val="00EF0400"/>
    <w:rsid w:val="00EF4BFD"/>
    <w:rsid w:val="00EF5730"/>
    <w:rsid w:val="00EF5C83"/>
    <w:rsid w:val="00EF7D7A"/>
    <w:rsid w:val="00F002B2"/>
    <w:rsid w:val="00F00AC2"/>
    <w:rsid w:val="00F01C27"/>
    <w:rsid w:val="00F0204B"/>
    <w:rsid w:val="00F03B3D"/>
    <w:rsid w:val="00F05177"/>
    <w:rsid w:val="00F0601A"/>
    <w:rsid w:val="00F0724E"/>
    <w:rsid w:val="00F12FA2"/>
    <w:rsid w:val="00F1413D"/>
    <w:rsid w:val="00F14C67"/>
    <w:rsid w:val="00F15518"/>
    <w:rsid w:val="00F1735E"/>
    <w:rsid w:val="00F17616"/>
    <w:rsid w:val="00F22E5F"/>
    <w:rsid w:val="00F233B0"/>
    <w:rsid w:val="00F24E5E"/>
    <w:rsid w:val="00F25D76"/>
    <w:rsid w:val="00F26DA9"/>
    <w:rsid w:val="00F31312"/>
    <w:rsid w:val="00F317EB"/>
    <w:rsid w:val="00F31D64"/>
    <w:rsid w:val="00F33537"/>
    <w:rsid w:val="00F33736"/>
    <w:rsid w:val="00F33B09"/>
    <w:rsid w:val="00F3434E"/>
    <w:rsid w:val="00F358FC"/>
    <w:rsid w:val="00F361A3"/>
    <w:rsid w:val="00F36D4A"/>
    <w:rsid w:val="00F376EB"/>
    <w:rsid w:val="00F37FE5"/>
    <w:rsid w:val="00F4033E"/>
    <w:rsid w:val="00F40B6C"/>
    <w:rsid w:val="00F40EC2"/>
    <w:rsid w:val="00F40EFA"/>
    <w:rsid w:val="00F41545"/>
    <w:rsid w:val="00F415EF"/>
    <w:rsid w:val="00F41EEA"/>
    <w:rsid w:val="00F4341D"/>
    <w:rsid w:val="00F4545C"/>
    <w:rsid w:val="00F4578A"/>
    <w:rsid w:val="00F45E80"/>
    <w:rsid w:val="00F50177"/>
    <w:rsid w:val="00F51132"/>
    <w:rsid w:val="00F516B6"/>
    <w:rsid w:val="00F51CC5"/>
    <w:rsid w:val="00F51F90"/>
    <w:rsid w:val="00F5497E"/>
    <w:rsid w:val="00F54F57"/>
    <w:rsid w:val="00F567BF"/>
    <w:rsid w:val="00F56AC0"/>
    <w:rsid w:val="00F56F0E"/>
    <w:rsid w:val="00F56F47"/>
    <w:rsid w:val="00F57335"/>
    <w:rsid w:val="00F57A39"/>
    <w:rsid w:val="00F61F72"/>
    <w:rsid w:val="00F62680"/>
    <w:rsid w:val="00F63723"/>
    <w:rsid w:val="00F63BA4"/>
    <w:rsid w:val="00F65E9E"/>
    <w:rsid w:val="00F662FC"/>
    <w:rsid w:val="00F67979"/>
    <w:rsid w:val="00F7025D"/>
    <w:rsid w:val="00F72085"/>
    <w:rsid w:val="00F73FF5"/>
    <w:rsid w:val="00F74EFB"/>
    <w:rsid w:val="00F76F54"/>
    <w:rsid w:val="00F7712A"/>
    <w:rsid w:val="00F77955"/>
    <w:rsid w:val="00F803F8"/>
    <w:rsid w:val="00F8144D"/>
    <w:rsid w:val="00F82B0E"/>
    <w:rsid w:val="00F8415B"/>
    <w:rsid w:val="00F84424"/>
    <w:rsid w:val="00F869F8"/>
    <w:rsid w:val="00F86B46"/>
    <w:rsid w:val="00F86BE3"/>
    <w:rsid w:val="00F90918"/>
    <w:rsid w:val="00F90EFD"/>
    <w:rsid w:val="00F926D8"/>
    <w:rsid w:val="00F93F4C"/>
    <w:rsid w:val="00F9535B"/>
    <w:rsid w:val="00F95DE8"/>
    <w:rsid w:val="00F962C7"/>
    <w:rsid w:val="00F96FD2"/>
    <w:rsid w:val="00F9780A"/>
    <w:rsid w:val="00FA06AC"/>
    <w:rsid w:val="00FA09E1"/>
    <w:rsid w:val="00FA0E40"/>
    <w:rsid w:val="00FA13F8"/>
    <w:rsid w:val="00FA1906"/>
    <w:rsid w:val="00FA2EC0"/>
    <w:rsid w:val="00FA31AD"/>
    <w:rsid w:val="00FA3F1F"/>
    <w:rsid w:val="00FA47E1"/>
    <w:rsid w:val="00FA4EA3"/>
    <w:rsid w:val="00FB0933"/>
    <w:rsid w:val="00FB13E0"/>
    <w:rsid w:val="00FB38D6"/>
    <w:rsid w:val="00FB4CA8"/>
    <w:rsid w:val="00FB5EBA"/>
    <w:rsid w:val="00FB600C"/>
    <w:rsid w:val="00FB6B34"/>
    <w:rsid w:val="00FC05EF"/>
    <w:rsid w:val="00FC07C4"/>
    <w:rsid w:val="00FC1619"/>
    <w:rsid w:val="00FC19E8"/>
    <w:rsid w:val="00FC22CF"/>
    <w:rsid w:val="00FC3B31"/>
    <w:rsid w:val="00FC43D1"/>
    <w:rsid w:val="00FC4541"/>
    <w:rsid w:val="00FC5866"/>
    <w:rsid w:val="00FC5B63"/>
    <w:rsid w:val="00FC5E53"/>
    <w:rsid w:val="00FD0BDA"/>
    <w:rsid w:val="00FD3EB9"/>
    <w:rsid w:val="00FD4975"/>
    <w:rsid w:val="00FD4992"/>
    <w:rsid w:val="00FD79FF"/>
    <w:rsid w:val="00FE297B"/>
    <w:rsid w:val="00FE3880"/>
    <w:rsid w:val="00FE47DF"/>
    <w:rsid w:val="00FE7555"/>
    <w:rsid w:val="00FE75DD"/>
    <w:rsid w:val="00FF0C5F"/>
    <w:rsid w:val="00FF0CC1"/>
    <w:rsid w:val="00FF2085"/>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181750112">
      <w:bodyDiv w:val="1"/>
      <w:marLeft w:val="0"/>
      <w:marRight w:val="0"/>
      <w:marTop w:val="0"/>
      <w:marBottom w:val="0"/>
      <w:divBdr>
        <w:top w:val="single" w:sz="18" w:space="0" w:color="33A2AA"/>
        <w:left w:val="none" w:sz="0" w:space="0" w:color="auto"/>
        <w:bottom w:val="none" w:sz="0" w:space="0" w:color="auto"/>
        <w:right w:val="none" w:sz="0" w:space="0" w:color="auto"/>
      </w:divBdr>
      <w:divsChild>
        <w:div w:id="1821995912">
          <w:marLeft w:val="0"/>
          <w:marRight w:val="-2640"/>
          <w:marTop w:val="0"/>
          <w:marBottom w:val="0"/>
          <w:divBdr>
            <w:top w:val="none" w:sz="0" w:space="0" w:color="auto"/>
            <w:left w:val="none" w:sz="0" w:space="0" w:color="auto"/>
            <w:bottom w:val="none" w:sz="0" w:space="0" w:color="auto"/>
            <w:right w:val="none" w:sz="0" w:space="0" w:color="auto"/>
          </w:divBdr>
          <w:divsChild>
            <w:div w:id="1453205840">
              <w:marLeft w:val="0"/>
              <w:marRight w:val="0"/>
              <w:marTop w:val="0"/>
              <w:marBottom w:val="0"/>
              <w:divBdr>
                <w:top w:val="none" w:sz="0" w:space="0" w:color="auto"/>
                <w:left w:val="none" w:sz="0" w:space="0" w:color="auto"/>
                <w:bottom w:val="none" w:sz="0" w:space="0" w:color="auto"/>
                <w:right w:val="none" w:sz="0" w:space="0" w:color="auto"/>
              </w:divBdr>
              <w:divsChild>
                <w:div w:id="2055883974">
                  <w:marLeft w:val="0"/>
                  <w:marRight w:val="0"/>
                  <w:marTop w:val="0"/>
                  <w:marBottom w:val="0"/>
                  <w:divBdr>
                    <w:top w:val="none" w:sz="0" w:space="0" w:color="auto"/>
                    <w:left w:val="none" w:sz="0" w:space="0" w:color="auto"/>
                    <w:bottom w:val="none" w:sz="0" w:space="0" w:color="auto"/>
                    <w:right w:val="none" w:sz="0" w:space="0" w:color="auto"/>
                  </w:divBdr>
                  <w:divsChild>
                    <w:div w:id="14479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6B1A-F0CC-4367-B143-30C095E1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9866</Words>
  <Characters>51781</Characters>
  <Application>Microsoft Office Word</Application>
  <DocSecurity>0</DocSecurity>
  <Lines>1262</Lines>
  <Paragraphs>327</Paragraphs>
  <ScaleCrop>false</ScaleCrop>
  <HeadingPairs>
    <vt:vector size="2" baseType="variant">
      <vt:variant>
        <vt:lpstr>Title</vt:lpstr>
      </vt:variant>
      <vt:variant>
        <vt:i4>1</vt:i4>
      </vt:variant>
    </vt:vector>
  </HeadingPairs>
  <TitlesOfParts>
    <vt:vector size="1" baseType="lpstr">
      <vt:lpstr>Regulatory impact statement - NRWT: Related party and branch lending – bank and unrelated party lending (December 2015)</vt:lpstr>
    </vt:vector>
  </TitlesOfParts>
  <Company>Inland Revenue</Company>
  <LinksUpToDate>false</LinksUpToDate>
  <CharactersWithSpaces>61320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NRWT: Related party and branch lending – bank and unrelated party lending (December 2015)</dc:title>
  <dc:creator>Policy and Strategy</dc:creator>
  <dc:description>Published May 2016.</dc:description>
  <cp:lastModifiedBy>David Nind</cp:lastModifiedBy>
  <cp:revision>2</cp:revision>
  <dcterms:created xsi:type="dcterms:W3CDTF">2016-05-02T21:38:00Z</dcterms:created>
  <dcterms:modified xsi:type="dcterms:W3CDTF">2016-05-02T21:38:00Z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